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DA" w:rsidRPr="00724776" w:rsidRDefault="00CF7BDA" w:rsidP="00A86A1E">
      <w:pPr>
        <w:rPr>
          <w:sz w:val="18"/>
          <w:szCs w:val="18"/>
        </w:rPr>
      </w:pPr>
      <w:r w:rsidRPr="00724776">
        <w:rPr>
          <w:noProof/>
          <w:sz w:val="18"/>
          <w:szCs w:val="18"/>
        </w:rPr>
        <w:drawing>
          <wp:inline distT="0" distB="0" distL="0" distR="0">
            <wp:extent cx="6332220" cy="129817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2220" cy="1298173"/>
                    </a:xfrm>
                    <a:prstGeom prst="rect">
                      <a:avLst/>
                    </a:prstGeom>
                    <a:noFill/>
                    <a:ln>
                      <a:noFill/>
                    </a:ln>
                  </pic:spPr>
                </pic:pic>
              </a:graphicData>
            </a:graphic>
          </wp:inline>
        </w:drawing>
      </w:r>
    </w:p>
    <w:p w:rsidR="00A86A1E" w:rsidRPr="00724776" w:rsidRDefault="00A86A1E" w:rsidP="00CF7BDA">
      <w:pPr>
        <w:tabs>
          <w:tab w:val="left" w:pos="4536"/>
        </w:tabs>
        <w:rPr>
          <w:sz w:val="18"/>
          <w:szCs w:val="18"/>
        </w:rPr>
      </w:pPr>
      <w:proofErr w:type="spellStart"/>
      <w:proofErr w:type="gramStart"/>
      <w:r w:rsidRPr="00724776">
        <w:rPr>
          <w:sz w:val="18"/>
          <w:szCs w:val="18"/>
        </w:rPr>
        <w:t>Prot</w:t>
      </w:r>
      <w:proofErr w:type="spellEnd"/>
      <w:r w:rsidRPr="00724776">
        <w:rPr>
          <w:sz w:val="18"/>
          <w:szCs w:val="18"/>
        </w:rPr>
        <w:t>.</w:t>
      </w:r>
      <w:proofErr w:type="gramEnd"/>
      <w:r w:rsidRPr="00724776">
        <w:rPr>
          <w:sz w:val="18"/>
          <w:szCs w:val="18"/>
        </w:rPr>
        <w:t xml:space="preserve"> n. MIUR AOODRVE</w:t>
      </w:r>
      <w:r w:rsidR="002A56FE" w:rsidRPr="00724776">
        <w:rPr>
          <w:sz w:val="18"/>
          <w:szCs w:val="18"/>
        </w:rPr>
        <w:t xml:space="preserve"> </w:t>
      </w:r>
      <w:r w:rsidR="00E73446" w:rsidRPr="00724776">
        <w:rPr>
          <w:sz w:val="18"/>
          <w:szCs w:val="18"/>
        </w:rPr>
        <w:t>-</w:t>
      </w:r>
      <w:r w:rsidR="002A56FE" w:rsidRPr="00724776">
        <w:rPr>
          <w:sz w:val="18"/>
          <w:szCs w:val="18"/>
        </w:rPr>
        <w:t xml:space="preserve"> </w:t>
      </w:r>
      <w:r w:rsidR="00E73446" w:rsidRPr="00724776">
        <w:rPr>
          <w:sz w:val="18"/>
          <w:szCs w:val="18"/>
        </w:rPr>
        <w:t>9020.</w:t>
      </w:r>
      <w:r w:rsidRPr="00724776">
        <w:rPr>
          <w:sz w:val="18"/>
          <w:szCs w:val="18"/>
        </w:rPr>
        <w:t>UFF.III</w:t>
      </w:r>
      <w:r w:rsidRPr="00724776">
        <w:rPr>
          <w:sz w:val="18"/>
          <w:szCs w:val="18"/>
        </w:rPr>
        <w:tab/>
      </w:r>
      <w:r w:rsidRPr="00724776">
        <w:rPr>
          <w:sz w:val="18"/>
          <w:szCs w:val="18"/>
        </w:rPr>
        <w:tab/>
      </w:r>
      <w:r w:rsidR="00784EDC" w:rsidRPr="00724776">
        <w:rPr>
          <w:sz w:val="18"/>
          <w:szCs w:val="18"/>
        </w:rPr>
        <w:tab/>
      </w:r>
      <w:r w:rsidR="00784EDC" w:rsidRPr="00724776">
        <w:rPr>
          <w:sz w:val="18"/>
          <w:szCs w:val="18"/>
        </w:rPr>
        <w:tab/>
      </w:r>
      <w:r w:rsidR="00784EDC" w:rsidRPr="00724776">
        <w:rPr>
          <w:sz w:val="18"/>
          <w:szCs w:val="18"/>
        </w:rPr>
        <w:tab/>
      </w:r>
      <w:r w:rsidRPr="00724776">
        <w:rPr>
          <w:sz w:val="18"/>
          <w:szCs w:val="18"/>
        </w:rPr>
        <w:t>Venezia,</w:t>
      </w:r>
      <w:r w:rsidR="002A56FE" w:rsidRPr="00724776">
        <w:rPr>
          <w:sz w:val="18"/>
          <w:szCs w:val="18"/>
        </w:rPr>
        <w:t xml:space="preserve"> 23</w:t>
      </w:r>
      <w:r w:rsidR="009669BB" w:rsidRPr="00724776">
        <w:rPr>
          <w:sz w:val="18"/>
          <w:szCs w:val="18"/>
        </w:rPr>
        <w:t xml:space="preserve"> </w:t>
      </w:r>
      <w:r w:rsidRPr="00724776">
        <w:rPr>
          <w:sz w:val="18"/>
          <w:szCs w:val="18"/>
        </w:rPr>
        <w:t>luglio 2015</w:t>
      </w:r>
    </w:p>
    <w:p w:rsidR="00A86A1E" w:rsidRDefault="00A86A1E" w:rsidP="00A86A1E">
      <w:pPr>
        <w:rPr>
          <w:sz w:val="18"/>
          <w:szCs w:val="18"/>
        </w:rPr>
      </w:pPr>
    </w:p>
    <w:p w:rsidR="00BA4777" w:rsidRDefault="00BA4777" w:rsidP="00A86A1E">
      <w:pPr>
        <w:rPr>
          <w:sz w:val="18"/>
          <w:szCs w:val="18"/>
        </w:rPr>
      </w:pPr>
    </w:p>
    <w:p w:rsidR="00BA4777" w:rsidRPr="00724776" w:rsidRDefault="00BA4777" w:rsidP="00A86A1E">
      <w:pPr>
        <w:rPr>
          <w:sz w:val="18"/>
          <w:szCs w:val="18"/>
        </w:rPr>
      </w:pPr>
    </w:p>
    <w:p w:rsidR="00784EDC" w:rsidRPr="00724776" w:rsidRDefault="00784EDC" w:rsidP="00A86A1E">
      <w:pPr>
        <w:rPr>
          <w:sz w:val="18"/>
          <w:szCs w:val="18"/>
        </w:rPr>
      </w:pPr>
    </w:p>
    <w:p w:rsidR="00784EDC" w:rsidRPr="00724776" w:rsidRDefault="00784EDC" w:rsidP="00A86A1E">
      <w:pPr>
        <w:rPr>
          <w:sz w:val="18"/>
          <w:szCs w:val="18"/>
          <w:u w:val="single"/>
        </w:rPr>
      </w:pPr>
      <w:r w:rsidRPr="00724776">
        <w:rPr>
          <w:sz w:val="18"/>
          <w:szCs w:val="18"/>
          <w:u w:val="single"/>
        </w:rPr>
        <w:t>e-mail</w:t>
      </w:r>
    </w:p>
    <w:p w:rsidR="009669BB" w:rsidRPr="00724776" w:rsidRDefault="00A86A1E" w:rsidP="005D5E58">
      <w:pPr>
        <w:tabs>
          <w:tab w:val="left" w:pos="3828"/>
        </w:tabs>
        <w:ind w:left="3261"/>
        <w:rPr>
          <w:sz w:val="18"/>
          <w:szCs w:val="18"/>
        </w:rPr>
      </w:pPr>
      <w:r w:rsidRPr="00724776">
        <w:rPr>
          <w:sz w:val="18"/>
          <w:szCs w:val="18"/>
        </w:rPr>
        <w:t>A</w:t>
      </w:r>
      <w:r w:rsidR="00784EDC" w:rsidRPr="00724776">
        <w:rPr>
          <w:sz w:val="18"/>
          <w:szCs w:val="18"/>
        </w:rPr>
        <w:t>i</w:t>
      </w:r>
      <w:r w:rsidRPr="00724776">
        <w:rPr>
          <w:sz w:val="18"/>
          <w:szCs w:val="18"/>
        </w:rPr>
        <w:tab/>
      </w:r>
      <w:r w:rsidR="00784EDC" w:rsidRPr="00724776">
        <w:rPr>
          <w:sz w:val="18"/>
          <w:szCs w:val="18"/>
        </w:rPr>
        <w:t xml:space="preserve">Dirigenti degli </w:t>
      </w:r>
      <w:r w:rsidRPr="00724776">
        <w:rPr>
          <w:sz w:val="18"/>
          <w:szCs w:val="18"/>
        </w:rPr>
        <w:t xml:space="preserve">Uffici Scolastici Territoriali </w:t>
      </w:r>
      <w:r w:rsidR="00784EDC" w:rsidRPr="00724776">
        <w:rPr>
          <w:sz w:val="18"/>
          <w:szCs w:val="18"/>
        </w:rPr>
        <w:t>del Veneto</w:t>
      </w:r>
    </w:p>
    <w:p w:rsidR="00A86A1E" w:rsidRPr="00724776" w:rsidRDefault="00A24BD8" w:rsidP="00A24BD8">
      <w:pPr>
        <w:ind w:left="3261" w:hanging="1843"/>
        <w:rPr>
          <w:sz w:val="18"/>
          <w:szCs w:val="18"/>
        </w:rPr>
      </w:pPr>
      <w:r w:rsidRPr="00724776">
        <w:rPr>
          <w:sz w:val="18"/>
          <w:szCs w:val="18"/>
        </w:rPr>
        <w:t>e, p.c.</w:t>
      </w:r>
    </w:p>
    <w:p w:rsidR="009669BB" w:rsidRPr="00724776" w:rsidRDefault="009669BB" w:rsidP="005D5E58">
      <w:pPr>
        <w:ind w:left="3828" w:hanging="567"/>
        <w:rPr>
          <w:sz w:val="18"/>
          <w:szCs w:val="18"/>
        </w:rPr>
      </w:pPr>
      <w:r w:rsidRPr="00724776">
        <w:rPr>
          <w:sz w:val="18"/>
          <w:szCs w:val="18"/>
        </w:rPr>
        <w:t>Ai</w:t>
      </w:r>
      <w:r w:rsidRPr="00724776">
        <w:rPr>
          <w:sz w:val="18"/>
          <w:szCs w:val="18"/>
        </w:rPr>
        <w:tab/>
        <w:t xml:space="preserve">Dirigenti scolastici delle scuole statali di ogni ordine e grado </w:t>
      </w:r>
      <w:r w:rsidR="00784EDC" w:rsidRPr="00724776">
        <w:rPr>
          <w:sz w:val="18"/>
          <w:szCs w:val="18"/>
        </w:rPr>
        <w:t>del Veneto</w:t>
      </w:r>
    </w:p>
    <w:p w:rsidR="009669BB" w:rsidRPr="00724776" w:rsidRDefault="009669BB" w:rsidP="005D5E58">
      <w:pPr>
        <w:ind w:left="3261"/>
        <w:rPr>
          <w:sz w:val="18"/>
          <w:szCs w:val="18"/>
        </w:rPr>
      </w:pPr>
    </w:p>
    <w:p w:rsidR="009669BB" w:rsidRPr="00724776" w:rsidRDefault="00A86A1E" w:rsidP="005D5E58">
      <w:pPr>
        <w:tabs>
          <w:tab w:val="left" w:pos="3828"/>
        </w:tabs>
        <w:ind w:left="3261"/>
        <w:rPr>
          <w:sz w:val="18"/>
          <w:szCs w:val="18"/>
        </w:rPr>
      </w:pPr>
      <w:r w:rsidRPr="00724776">
        <w:rPr>
          <w:sz w:val="18"/>
          <w:szCs w:val="18"/>
        </w:rPr>
        <w:t>Alle</w:t>
      </w:r>
      <w:r w:rsidRPr="00724776">
        <w:rPr>
          <w:sz w:val="18"/>
          <w:szCs w:val="18"/>
        </w:rPr>
        <w:tab/>
        <w:t>Organizzazioni sindacali regionali</w:t>
      </w:r>
    </w:p>
    <w:p w:rsidR="00A86A1E" w:rsidRPr="00724776" w:rsidRDefault="00A86A1E" w:rsidP="005D5E58">
      <w:pPr>
        <w:ind w:left="3261"/>
        <w:rPr>
          <w:sz w:val="18"/>
          <w:szCs w:val="18"/>
        </w:rPr>
      </w:pPr>
    </w:p>
    <w:p w:rsidR="009669BB" w:rsidRPr="00724776" w:rsidRDefault="00A86A1E" w:rsidP="005D5E58">
      <w:pPr>
        <w:tabs>
          <w:tab w:val="left" w:pos="3828"/>
        </w:tabs>
        <w:ind w:left="3261"/>
        <w:rPr>
          <w:sz w:val="18"/>
          <w:szCs w:val="18"/>
        </w:rPr>
      </w:pPr>
      <w:r w:rsidRPr="00724776">
        <w:rPr>
          <w:sz w:val="18"/>
          <w:szCs w:val="18"/>
        </w:rPr>
        <w:t>Al</w:t>
      </w:r>
      <w:r w:rsidRPr="00724776">
        <w:rPr>
          <w:sz w:val="18"/>
          <w:szCs w:val="18"/>
        </w:rPr>
        <w:tab/>
        <w:t xml:space="preserve">sito web per la pubblicazione </w:t>
      </w:r>
    </w:p>
    <w:p w:rsidR="00784EDC" w:rsidRDefault="00784EDC" w:rsidP="009669BB">
      <w:pPr>
        <w:tabs>
          <w:tab w:val="left" w:pos="993"/>
        </w:tabs>
        <w:ind w:left="993" w:hanging="993"/>
        <w:rPr>
          <w:sz w:val="18"/>
          <w:szCs w:val="18"/>
        </w:rPr>
      </w:pPr>
    </w:p>
    <w:p w:rsidR="009B12BA" w:rsidRDefault="009B12BA" w:rsidP="009669BB">
      <w:pPr>
        <w:tabs>
          <w:tab w:val="left" w:pos="993"/>
        </w:tabs>
        <w:ind w:left="993" w:hanging="993"/>
        <w:rPr>
          <w:sz w:val="18"/>
          <w:szCs w:val="18"/>
        </w:rPr>
      </w:pPr>
    </w:p>
    <w:p w:rsidR="009B12BA" w:rsidRDefault="009B12BA" w:rsidP="009669BB">
      <w:pPr>
        <w:tabs>
          <w:tab w:val="left" w:pos="993"/>
        </w:tabs>
        <w:ind w:left="993" w:hanging="993"/>
        <w:rPr>
          <w:sz w:val="18"/>
          <w:szCs w:val="18"/>
        </w:rPr>
      </w:pPr>
    </w:p>
    <w:p w:rsidR="0089248B" w:rsidRDefault="0089248B" w:rsidP="009669BB">
      <w:pPr>
        <w:tabs>
          <w:tab w:val="left" w:pos="993"/>
        </w:tabs>
        <w:ind w:left="993" w:hanging="993"/>
        <w:rPr>
          <w:sz w:val="18"/>
          <w:szCs w:val="18"/>
        </w:rPr>
      </w:pPr>
    </w:p>
    <w:p w:rsidR="00BA4777" w:rsidRPr="00724776" w:rsidRDefault="00BA4777" w:rsidP="009669BB">
      <w:pPr>
        <w:tabs>
          <w:tab w:val="left" w:pos="993"/>
        </w:tabs>
        <w:ind w:left="993" w:hanging="993"/>
        <w:rPr>
          <w:sz w:val="18"/>
          <w:szCs w:val="18"/>
        </w:rPr>
      </w:pPr>
    </w:p>
    <w:p w:rsidR="00A24BD8" w:rsidRPr="00724776" w:rsidRDefault="00A24BD8" w:rsidP="005D5E58">
      <w:pPr>
        <w:tabs>
          <w:tab w:val="left" w:pos="993"/>
        </w:tabs>
        <w:ind w:left="993" w:hanging="993"/>
        <w:jc w:val="both"/>
        <w:rPr>
          <w:sz w:val="18"/>
          <w:szCs w:val="18"/>
        </w:rPr>
      </w:pPr>
      <w:r w:rsidRPr="00724776">
        <w:rPr>
          <w:sz w:val="18"/>
          <w:szCs w:val="18"/>
        </w:rPr>
        <w:t>O</w:t>
      </w:r>
      <w:r w:rsidR="005D5E58" w:rsidRPr="00724776">
        <w:rPr>
          <w:sz w:val="18"/>
          <w:szCs w:val="18"/>
        </w:rPr>
        <w:t>ggetto</w:t>
      </w:r>
      <w:r w:rsidR="00A86A1E" w:rsidRPr="00724776">
        <w:rPr>
          <w:sz w:val="18"/>
          <w:szCs w:val="18"/>
        </w:rPr>
        <w:t>:</w:t>
      </w:r>
      <w:r w:rsidR="005D5E58" w:rsidRPr="00724776">
        <w:rPr>
          <w:sz w:val="18"/>
          <w:szCs w:val="18"/>
        </w:rPr>
        <w:tab/>
      </w:r>
      <w:r w:rsidR="00A86A1E" w:rsidRPr="00724776">
        <w:rPr>
          <w:sz w:val="18"/>
          <w:szCs w:val="18"/>
        </w:rPr>
        <w:t xml:space="preserve">Assunzioni a tempo indeterminato del personale docente </w:t>
      </w:r>
      <w:proofErr w:type="spellStart"/>
      <w:r w:rsidR="00784EDC" w:rsidRPr="00724776">
        <w:rPr>
          <w:sz w:val="18"/>
          <w:szCs w:val="18"/>
        </w:rPr>
        <w:t>a.s.</w:t>
      </w:r>
      <w:proofErr w:type="spellEnd"/>
      <w:r w:rsidR="00784EDC" w:rsidRPr="00724776">
        <w:rPr>
          <w:sz w:val="18"/>
          <w:szCs w:val="18"/>
        </w:rPr>
        <w:t xml:space="preserve"> 2015/</w:t>
      </w:r>
      <w:r w:rsidR="004B19DB" w:rsidRPr="00724776">
        <w:rPr>
          <w:sz w:val="18"/>
          <w:szCs w:val="18"/>
        </w:rPr>
        <w:t>20</w:t>
      </w:r>
      <w:r w:rsidR="00784EDC" w:rsidRPr="00724776">
        <w:rPr>
          <w:sz w:val="18"/>
          <w:szCs w:val="18"/>
        </w:rPr>
        <w:t>16:</w:t>
      </w:r>
    </w:p>
    <w:p w:rsidR="0058696C" w:rsidRPr="00724776" w:rsidRDefault="004B19DB" w:rsidP="00247305">
      <w:pPr>
        <w:tabs>
          <w:tab w:val="left" w:pos="993"/>
        </w:tabs>
        <w:ind w:left="993"/>
        <w:jc w:val="both"/>
        <w:rPr>
          <w:sz w:val="18"/>
          <w:szCs w:val="18"/>
        </w:rPr>
      </w:pPr>
      <w:proofErr w:type="gramStart"/>
      <w:r w:rsidRPr="00724776">
        <w:rPr>
          <w:b/>
          <w:sz w:val="18"/>
          <w:szCs w:val="18"/>
        </w:rPr>
        <w:t xml:space="preserve">Indicazioni operative </w:t>
      </w:r>
      <w:r w:rsidR="00A24BD8" w:rsidRPr="00724776">
        <w:rPr>
          <w:b/>
          <w:sz w:val="18"/>
          <w:szCs w:val="18"/>
        </w:rPr>
        <w:t>e tempistica</w:t>
      </w:r>
      <w:proofErr w:type="gramEnd"/>
      <w:r w:rsidR="00A24BD8" w:rsidRPr="00724776">
        <w:rPr>
          <w:b/>
          <w:sz w:val="18"/>
          <w:szCs w:val="18"/>
        </w:rPr>
        <w:t>.</w:t>
      </w:r>
    </w:p>
    <w:p w:rsidR="0058696C" w:rsidRPr="00724776" w:rsidRDefault="00A24BD8" w:rsidP="005D5E58">
      <w:pPr>
        <w:tabs>
          <w:tab w:val="left" w:pos="993"/>
        </w:tabs>
        <w:ind w:left="993"/>
        <w:rPr>
          <w:sz w:val="18"/>
          <w:szCs w:val="18"/>
        </w:rPr>
      </w:pPr>
      <w:r w:rsidRPr="00724776">
        <w:rPr>
          <w:b/>
          <w:sz w:val="18"/>
          <w:szCs w:val="18"/>
        </w:rPr>
        <w:t>fase zero</w:t>
      </w:r>
      <w:r w:rsidRPr="00724776">
        <w:rPr>
          <w:sz w:val="18"/>
          <w:szCs w:val="18"/>
        </w:rPr>
        <w:t xml:space="preserve"> </w:t>
      </w:r>
      <w:r w:rsidRPr="00724776">
        <w:rPr>
          <w:b/>
          <w:sz w:val="18"/>
          <w:szCs w:val="18"/>
        </w:rPr>
        <w:t>(turnover)</w:t>
      </w:r>
      <w:r w:rsidRPr="00724776">
        <w:rPr>
          <w:sz w:val="18"/>
          <w:szCs w:val="18"/>
        </w:rPr>
        <w:t xml:space="preserve">: </w:t>
      </w:r>
      <w:r w:rsidR="00A86A1E" w:rsidRPr="00724776">
        <w:rPr>
          <w:sz w:val="18"/>
          <w:szCs w:val="18"/>
        </w:rPr>
        <w:t>C.M. n.20299</w:t>
      </w:r>
      <w:r w:rsidR="009669BB" w:rsidRPr="00724776">
        <w:rPr>
          <w:sz w:val="18"/>
          <w:szCs w:val="18"/>
        </w:rPr>
        <w:t xml:space="preserve"> </w:t>
      </w:r>
      <w:proofErr w:type="gramStart"/>
      <w:r w:rsidR="00A86A1E" w:rsidRPr="00724776">
        <w:rPr>
          <w:sz w:val="18"/>
          <w:szCs w:val="18"/>
        </w:rPr>
        <w:t xml:space="preserve">del </w:t>
      </w:r>
      <w:proofErr w:type="gramEnd"/>
      <w:r w:rsidR="00A86A1E" w:rsidRPr="00724776">
        <w:rPr>
          <w:sz w:val="18"/>
          <w:szCs w:val="18"/>
        </w:rPr>
        <w:t>10</w:t>
      </w:r>
      <w:r w:rsidR="001B2B97" w:rsidRPr="00724776">
        <w:rPr>
          <w:sz w:val="18"/>
          <w:szCs w:val="18"/>
        </w:rPr>
        <w:t>.07.</w:t>
      </w:r>
      <w:r w:rsidR="00A86A1E" w:rsidRPr="00724776">
        <w:rPr>
          <w:sz w:val="18"/>
          <w:szCs w:val="18"/>
        </w:rPr>
        <w:t>2015 – D.M. n. 470</w:t>
      </w:r>
      <w:r w:rsidR="009669BB" w:rsidRPr="00724776">
        <w:rPr>
          <w:sz w:val="18"/>
          <w:szCs w:val="18"/>
        </w:rPr>
        <w:t xml:space="preserve"> </w:t>
      </w:r>
      <w:r w:rsidR="00A86A1E" w:rsidRPr="00724776">
        <w:rPr>
          <w:sz w:val="18"/>
          <w:szCs w:val="18"/>
        </w:rPr>
        <w:t>del 7</w:t>
      </w:r>
      <w:r w:rsidR="001B2B97" w:rsidRPr="00724776">
        <w:rPr>
          <w:sz w:val="18"/>
          <w:szCs w:val="18"/>
        </w:rPr>
        <w:t>.07.</w:t>
      </w:r>
      <w:r w:rsidR="00A86A1E" w:rsidRPr="00724776">
        <w:rPr>
          <w:sz w:val="18"/>
          <w:szCs w:val="18"/>
        </w:rPr>
        <w:t>2015</w:t>
      </w:r>
      <w:r w:rsidR="001B2B97" w:rsidRPr="00724776">
        <w:rPr>
          <w:sz w:val="18"/>
          <w:szCs w:val="18"/>
        </w:rPr>
        <w:t>;</w:t>
      </w:r>
    </w:p>
    <w:p w:rsidR="0058696C" w:rsidRPr="00724776" w:rsidRDefault="00A24BD8" w:rsidP="005D5E58">
      <w:pPr>
        <w:tabs>
          <w:tab w:val="left" w:pos="993"/>
        </w:tabs>
        <w:ind w:left="993"/>
        <w:jc w:val="both"/>
        <w:rPr>
          <w:sz w:val="18"/>
          <w:szCs w:val="18"/>
        </w:rPr>
      </w:pPr>
      <w:r w:rsidRPr="00724776">
        <w:rPr>
          <w:b/>
          <w:sz w:val="18"/>
          <w:szCs w:val="18"/>
        </w:rPr>
        <w:t>fase a)</w:t>
      </w:r>
      <w:r w:rsidRPr="00724776">
        <w:rPr>
          <w:sz w:val="18"/>
          <w:szCs w:val="18"/>
        </w:rPr>
        <w:t xml:space="preserve">: </w:t>
      </w:r>
      <w:r w:rsidR="0058696C" w:rsidRPr="00724776">
        <w:rPr>
          <w:sz w:val="18"/>
          <w:szCs w:val="18"/>
        </w:rPr>
        <w:t xml:space="preserve">D.D.G n.767 </w:t>
      </w:r>
      <w:proofErr w:type="gramStart"/>
      <w:r w:rsidR="0058696C" w:rsidRPr="00724776">
        <w:rPr>
          <w:sz w:val="18"/>
          <w:szCs w:val="18"/>
        </w:rPr>
        <w:t xml:space="preserve">del </w:t>
      </w:r>
      <w:proofErr w:type="gramEnd"/>
      <w:r w:rsidR="0058696C" w:rsidRPr="00724776">
        <w:rPr>
          <w:sz w:val="18"/>
          <w:szCs w:val="18"/>
        </w:rPr>
        <w:t>17</w:t>
      </w:r>
      <w:r w:rsidR="001B2B97" w:rsidRPr="00724776">
        <w:rPr>
          <w:sz w:val="18"/>
          <w:szCs w:val="18"/>
        </w:rPr>
        <w:t>.07.</w:t>
      </w:r>
      <w:r w:rsidR="0058696C" w:rsidRPr="00724776">
        <w:rPr>
          <w:sz w:val="18"/>
          <w:szCs w:val="18"/>
        </w:rPr>
        <w:t xml:space="preserve">2015 </w:t>
      </w:r>
      <w:r w:rsidR="002A56FE" w:rsidRPr="00724776">
        <w:rPr>
          <w:sz w:val="18"/>
          <w:szCs w:val="18"/>
        </w:rPr>
        <w:t>- C.M.</w:t>
      </w:r>
      <w:r w:rsidR="001B2B97" w:rsidRPr="00724776">
        <w:rPr>
          <w:sz w:val="18"/>
          <w:szCs w:val="18"/>
        </w:rPr>
        <w:t xml:space="preserve"> n.</w:t>
      </w:r>
      <w:r w:rsidR="002A56FE" w:rsidRPr="00724776">
        <w:rPr>
          <w:sz w:val="18"/>
          <w:szCs w:val="18"/>
        </w:rPr>
        <w:t>21739 del 22.</w:t>
      </w:r>
      <w:r w:rsidR="001B2B97" w:rsidRPr="00724776">
        <w:rPr>
          <w:sz w:val="18"/>
          <w:szCs w:val="18"/>
        </w:rPr>
        <w:t>0</w:t>
      </w:r>
      <w:r w:rsidR="002A56FE" w:rsidRPr="00724776">
        <w:rPr>
          <w:sz w:val="18"/>
          <w:szCs w:val="18"/>
        </w:rPr>
        <w:t>7.2015</w:t>
      </w:r>
      <w:r w:rsidR="00784EDC" w:rsidRPr="00724776">
        <w:rPr>
          <w:sz w:val="18"/>
          <w:szCs w:val="18"/>
        </w:rPr>
        <w:t xml:space="preserve"> </w:t>
      </w:r>
      <w:r w:rsidR="0058696C" w:rsidRPr="00724776">
        <w:rPr>
          <w:sz w:val="18"/>
          <w:szCs w:val="18"/>
        </w:rPr>
        <w:t xml:space="preserve">(Piano straordinario di assunzioni </w:t>
      </w:r>
      <w:r w:rsidR="00784EDC" w:rsidRPr="00724776">
        <w:rPr>
          <w:sz w:val="18"/>
          <w:szCs w:val="18"/>
        </w:rPr>
        <w:t xml:space="preserve">ai sensi della </w:t>
      </w:r>
      <w:r w:rsidR="0058696C" w:rsidRPr="00724776">
        <w:rPr>
          <w:sz w:val="18"/>
          <w:szCs w:val="18"/>
        </w:rPr>
        <w:t>Legge n. 107 del 13</w:t>
      </w:r>
      <w:r w:rsidR="001B2B97" w:rsidRPr="00724776">
        <w:rPr>
          <w:sz w:val="18"/>
          <w:szCs w:val="18"/>
        </w:rPr>
        <w:t>.07.</w:t>
      </w:r>
      <w:r w:rsidR="0058696C" w:rsidRPr="00724776">
        <w:rPr>
          <w:sz w:val="18"/>
          <w:szCs w:val="18"/>
        </w:rPr>
        <w:t>2015</w:t>
      </w:r>
      <w:r w:rsidR="00784EDC" w:rsidRPr="00724776">
        <w:rPr>
          <w:sz w:val="18"/>
          <w:szCs w:val="18"/>
        </w:rPr>
        <w:t>,</w:t>
      </w:r>
      <w:r w:rsidR="0058696C" w:rsidRPr="00724776">
        <w:rPr>
          <w:sz w:val="18"/>
          <w:szCs w:val="18"/>
        </w:rPr>
        <w:t xml:space="preserve"> art. 1</w:t>
      </w:r>
      <w:r w:rsidR="00784EDC" w:rsidRPr="00724776">
        <w:rPr>
          <w:sz w:val="18"/>
          <w:szCs w:val="18"/>
        </w:rPr>
        <w:t>,</w:t>
      </w:r>
      <w:r w:rsidR="0058696C" w:rsidRPr="00724776">
        <w:rPr>
          <w:sz w:val="18"/>
          <w:szCs w:val="18"/>
        </w:rPr>
        <w:t xml:space="preserve"> comma 95</w:t>
      </w:r>
      <w:r w:rsidR="00D4674C" w:rsidRPr="00724776">
        <w:rPr>
          <w:sz w:val="18"/>
          <w:szCs w:val="18"/>
        </w:rPr>
        <w:t>)</w:t>
      </w:r>
      <w:r w:rsidR="0058696C" w:rsidRPr="00724776">
        <w:rPr>
          <w:sz w:val="18"/>
          <w:szCs w:val="18"/>
        </w:rPr>
        <w:t>.</w:t>
      </w:r>
    </w:p>
    <w:p w:rsidR="00201781" w:rsidRDefault="00201781" w:rsidP="001B184C">
      <w:pPr>
        <w:rPr>
          <w:sz w:val="18"/>
          <w:szCs w:val="18"/>
        </w:rPr>
      </w:pPr>
    </w:p>
    <w:p w:rsidR="00BA4777" w:rsidRDefault="00BA4777" w:rsidP="001B184C">
      <w:pPr>
        <w:rPr>
          <w:sz w:val="18"/>
          <w:szCs w:val="18"/>
        </w:rPr>
      </w:pPr>
    </w:p>
    <w:p w:rsidR="009B12BA" w:rsidRDefault="009B12BA" w:rsidP="001B184C">
      <w:pPr>
        <w:rPr>
          <w:sz w:val="18"/>
          <w:szCs w:val="18"/>
        </w:rPr>
      </w:pPr>
    </w:p>
    <w:p w:rsidR="009B12BA" w:rsidRPr="00724776" w:rsidRDefault="009B12BA" w:rsidP="001B184C">
      <w:pPr>
        <w:rPr>
          <w:sz w:val="18"/>
          <w:szCs w:val="18"/>
        </w:rPr>
      </w:pPr>
    </w:p>
    <w:p w:rsidR="00E73446" w:rsidRPr="00724776" w:rsidRDefault="00656F02" w:rsidP="006A173B">
      <w:pPr>
        <w:jc w:val="both"/>
        <w:rPr>
          <w:sz w:val="18"/>
          <w:szCs w:val="18"/>
        </w:rPr>
      </w:pPr>
      <w:r w:rsidRPr="00724776">
        <w:rPr>
          <w:sz w:val="18"/>
          <w:szCs w:val="18"/>
        </w:rPr>
        <w:t xml:space="preserve">Le seguenti indicazioni operative, nel rispetto delle norme e delle istruzioni indicate in oggetto, </w:t>
      </w:r>
      <w:r w:rsidR="006A173B" w:rsidRPr="00724776">
        <w:rPr>
          <w:sz w:val="18"/>
          <w:szCs w:val="18"/>
        </w:rPr>
        <w:t xml:space="preserve">sono finalizzate a coordinare a livello regionale le </w:t>
      </w:r>
      <w:r w:rsidR="007A1092" w:rsidRPr="00724776">
        <w:rPr>
          <w:sz w:val="18"/>
          <w:szCs w:val="18"/>
        </w:rPr>
        <w:t>operazioni di competenza dell’U</w:t>
      </w:r>
      <w:r w:rsidR="00833013" w:rsidRPr="00724776">
        <w:rPr>
          <w:sz w:val="18"/>
          <w:szCs w:val="18"/>
        </w:rPr>
        <w:t>fficio Scolastico Regionale per il</w:t>
      </w:r>
      <w:r w:rsidR="007A1092" w:rsidRPr="00724776">
        <w:rPr>
          <w:sz w:val="18"/>
          <w:szCs w:val="18"/>
        </w:rPr>
        <w:t xml:space="preserve"> Veneto (fase zero e fase a</w:t>
      </w:r>
      <w:proofErr w:type="gramStart"/>
      <w:r w:rsidR="007A1092" w:rsidRPr="00724776">
        <w:rPr>
          <w:sz w:val="18"/>
          <w:szCs w:val="18"/>
        </w:rPr>
        <w:t>)</w:t>
      </w:r>
      <w:r w:rsidR="00A24BD8" w:rsidRPr="00724776">
        <w:rPr>
          <w:sz w:val="18"/>
          <w:szCs w:val="18"/>
        </w:rPr>
        <w:t>)</w:t>
      </w:r>
      <w:proofErr w:type="gramEnd"/>
      <w:r w:rsidR="007A1092" w:rsidRPr="00724776">
        <w:rPr>
          <w:sz w:val="18"/>
          <w:szCs w:val="18"/>
        </w:rPr>
        <w:t xml:space="preserve"> relativamente alle </w:t>
      </w:r>
      <w:r w:rsidR="006A173B" w:rsidRPr="00724776">
        <w:rPr>
          <w:sz w:val="18"/>
          <w:szCs w:val="18"/>
          <w:u w:val="single"/>
        </w:rPr>
        <w:t>a</w:t>
      </w:r>
      <w:r w:rsidR="006A173B" w:rsidRPr="00724776">
        <w:rPr>
          <w:sz w:val="18"/>
          <w:szCs w:val="18"/>
        </w:rPr>
        <w:t xml:space="preserve">ssunzioni a </w:t>
      </w:r>
      <w:r w:rsidR="006A173B" w:rsidRPr="00724776">
        <w:rPr>
          <w:sz w:val="18"/>
          <w:szCs w:val="18"/>
          <w:u w:val="single"/>
        </w:rPr>
        <w:t>t</w:t>
      </w:r>
      <w:r w:rsidR="006A173B" w:rsidRPr="00724776">
        <w:rPr>
          <w:sz w:val="18"/>
          <w:szCs w:val="18"/>
        </w:rPr>
        <w:t xml:space="preserve">empo </w:t>
      </w:r>
      <w:r w:rsidR="006A173B" w:rsidRPr="00724776">
        <w:rPr>
          <w:sz w:val="18"/>
          <w:szCs w:val="18"/>
          <w:u w:val="single"/>
        </w:rPr>
        <w:t>i</w:t>
      </w:r>
      <w:r w:rsidR="006A173B" w:rsidRPr="00724776">
        <w:rPr>
          <w:sz w:val="18"/>
          <w:szCs w:val="18"/>
        </w:rPr>
        <w:t>ndeterminato (</w:t>
      </w:r>
      <w:proofErr w:type="spellStart"/>
      <w:r w:rsidR="006A173B" w:rsidRPr="00724776">
        <w:rPr>
          <w:sz w:val="18"/>
          <w:szCs w:val="18"/>
        </w:rPr>
        <w:t>a.t.i.</w:t>
      </w:r>
      <w:proofErr w:type="spellEnd"/>
      <w:r w:rsidR="006A173B" w:rsidRPr="00724776">
        <w:rPr>
          <w:sz w:val="18"/>
          <w:szCs w:val="18"/>
        </w:rPr>
        <w:t xml:space="preserve">) </w:t>
      </w:r>
      <w:r w:rsidRPr="00724776">
        <w:rPr>
          <w:sz w:val="18"/>
          <w:szCs w:val="18"/>
        </w:rPr>
        <w:t xml:space="preserve">del personale docente </w:t>
      </w:r>
      <w:r w:rsidR="006A173B" w:rsidRPr="00724776">
        <w:rPr>
          <w:sz w:val="18"/>
          <w:szCs w:val="18"/>
        </w:rPr>
        <w:t>per l'</w:t>
      </w:r>
      <w:proofErr w:type="spellStart"/>
      <w:r w:rsidR="006A173B" w:rsidRPr="00724776">
        <w:rPr>
          <w:sz w:val="18"/>
          <w:szCs w:val="18"/>
        </w:rPr>
        <w:t>a.s.</w:t>
      </w:r>
      <w:proofErr w:type="spellEnd"/>
      <w:r w:rsidR="006A173B" w:rsidRPr="00724776">
        <w:rPr>
          <w:sz w:val="18"/>
          <w:szCs w:val="18"/>
        </w:rPr>
        <w:t xml:space="preserve"> 2015/2016</w:t>
      </w:r>
      <w:r w:rsidR="00E73446" w:rsidRPr="00724776">
        <w:rPr>
          <w:sz w:val="18"/>
          <w:szCs w:val="18"/>
        </w:rPr>
        <w:t>.</w:t>
      </w:r>
    </w:p>
    <w:p w:rsidR="00E73446" w:rsidRPr="00724776" w:rsidRDefault="00E73446" w:rsidP="00E73446">
      <w:pPr>
        <w:jc w:val="both"/>
        <w:rPr>
          <w:sz w:val="18"/>
          <w:szCs w:val="18"/>
        </w:rPr>
      </w:pPr>
      <w:r w:rsidRPr="00724776">
        <w:rPr>
          <w:sz w:val="18"/>
          <w:szCs w:val="18"/>
        </w:rPr>
        <w:t xml:space="preserve">In merito alle presenti indicazioni è stata fornita, in data 16 luglio 2015 e in data 23 luglio 2015, la prescritta informativa ai Rappresentanti regionali delle Organizzazioni sindacali del comparto scuola. </w:t>
      </w:r>
    </w:p>
    <w:p w:rsidR="00E73446" w:rsidRPr="00724776" w:rsidRDefault="00E73446" w:rsidP="006A173B">
      <w:pPr>
        <w:jc w:val="both"/>
        <w:rPr>
          <w:sz w:val="18"/>
          <w:szCs w:val="18"/>
        </w:rPr>
      </w:pPr>
    </w:p>
    <w:p w:rsidR="00247305" w:rsidRPr="00724776" w:rsidRDefault="00E73446" w:rsidP="006A173B">
      <w:pPr>
        <w:jc w:val="both"/>
        <w:rPr>
          <w:b/>
          <w:sz w:val="18"/>
          <w:szCs w:val="18"/>
        </w:rPr>
      </w:pPr>
      <w:r w:rsidRPr="00724776">
        <w:rPr>
          <w:sz w:val="18"/>
          <w:szCs w:val="18"/>
        </w:rPr>
        <w:t>L</w:t>
      </w:r>
      <w:r w:rsidR="00656F02" w:rsidRPr="00724776">
        <w:rPr>
          <w:sz w:val="18"/>
          <w:szCs w:val="18"/>
        </w:rPr>
        <w:t>’</w:t>
      </w:r>
      <w:r w:rsidR="00A24BD8" w:rsidRPr="00724776">
        <w:rPr>
          <w:sz w:val="18"/>
          <w:szCs w:val="18"/>
        </w:rPr>
        <w:t xml:space="preserve">individuazione </w:t>
      </w:r>
      <w:r w:rsidR="00656F02" w:rsidRPr="00724776">
        <w:rPr>
          <w:sz w:val="18"/>
          <w:szCs w:val="18"/>
        </w:rPr>
        <w:t xml:space="preserve">nominativa </w:t>
      </w:r>
      <w:r w:rsidR="00A24BD8" w:rsidRPr="00724776">
        <w:rPr>
          <w:sz w:val="18"/>
          <w:szCs w:val="18"/>
        </w:rPr>
        <w:t>dei destinatari delle proposte di assunzione</w:t>
      </w:r>
      <w:r w:rsidR="00656F02" w:rsidRPr="00724776">
        <w:rPr>
          <w:sz w:val="18"/>
          <w:szCs w:val="18"/>
        </w:rPr>
        <w:t xml:space="preserve"> e </w:t>
      </w:r>
      <w:r w:rsidR="00A24BD8" w:rsidRPr="00724776">
        <w:rPr>
          <w:sz w:val="18"/>
          <w:szCs w:val="18"/>
        </w:rPr>
        <w:t>i contingent</w:t>
      </w:r>
      <w:r w:rsidR="00656F02" w:rsidRPr="00724776">
        <w:rPr>
          <w:sz w:val="18"/>
          <w:szCs w:val="18"/>
        </w:rPr>
        <w:t>i</w:t>
      </w:r>
      <w:r w:rsidR="00A24BD8" w:rsidRPr="00724776">
        <w:rPr>
          <w:sz w:val="18"/>
          <w:szCs w:val="18"/>
        </w:rPr>
        <w:t xml:space="preserve"> </w:t>
      </w:r>
      <w:r w:rsidR="00656F02" w:rsidRPr="00724776">
        <w:rPr>
          <w:sz w:val="18"/>
          <w:szCs w:val="18"/>
        </w:rPr>
        <w:t xml:space="preserve">numerici </w:t>
      </w:r>
      <w:r w:rsidR="00A24BD8" w:rsidRPr="00724776">
        <w:rPr>
          <w:sz w:val="18"/>
          <w:szCs w:val="18"/>
        </w:rPr>
        <w:t>de</w:t>
      </w:r>
      <w:r w:rsidR="00656F02" w:rsidRPr="00724776">
        <w:rPr>
          <w:sz w:val="18"/>
          <w:szCs w:val="18"/>
        </w:rPr>
        <w:t xml:space="preserve">lle nomine effettuate e di quelle non effettuabili per </w:t>
      </w:r>
      <w:r w:rsidRPr="00724776">
        <w:rPr>
          <w:sz w:val="18"/>
          <w:szCs w:val="18"/>
        </w:rPr>
        <w:t xml:space="preserve">avvenuto </w:t>
      </w:r>
      <w:r w:rsidR="00656F02" w:rsidRPr="00724776">
        <w:rPr>
          <w:sz w:val="18"/>
          <w:szCs w:val="18"/>
        </w:rPr>
        <w:t xml:space="preserve">esaurimento di graduatorie dovranno essere </w:t>
      </w:r>
      <w:r w:rsidRPr="00724776">
        <w:rPr>
          <w:sz w:val="18"/>
          <w:szCs w:val="18"/>
        </w:rPr>
        <w:t xml:space="preserve">obbligatoriamente </w:t>
      </w:r>
      <w:r w:rsidR="00656F02" w:rsidRPr="00724776">
        <w:rPr>
          <w:sz w:val="18"/>
          <w:szCs w:val="18"/>
        </w:rPr>
        <w:t xml:space="preserve">comunicate al MIUR da parte di ciascun Ufficio Scolastico Territoriale del Veneto tramite le apposite funzioni che saranno rese disponibili, </w:t>
      </w:r>
      <w:r w:rsidR="006A173B" w:rsidRPr="00724776">
        <w:rPr>
          <w:sz w:val="18"/>
          <w:szCs w:val="18"/>
        </w:rPr>
        <w:t xml:space="preserve">nel </w:t>
      </w:r>
      <w:r w:rsidR="006A173B" w:rsidRPr="00724776">
        <w:rPr>
          <w:b/>
          <w:sz w:val="18"/>
          <w:szCs w:val="18"/>
        </w:rPr>
        <w:t xml:space="preserve">rispetto del termine </w:t>
      </w:r>
      <w:r w:rsidR="00656F02" w:rsidRPr="00724776">
        <w:rPr>
          <w:b/>
          <w:sz w:val="18"/>
          <w:szCs w:val="18"/>
        </w:rPr>
        <w:t xml:space="preserve">assolutamente </w:t>
      </w:r>
      <w:r w:rsidR="006A173B" w:rsidRPr="00724776">
        <w:rPr>
          <w:b/>
          <w:sz w:val="18"/>
          <w:szCs w:val="18"/>
        </w:rPr>
        <w:t>improrogabile</w:t>
      </w:r>
      <w:r w:rsidR="00247305" w:rsidRPr="00724776">
        <w:rPr>
          <w:b/>
          <w:sz w:val="18"/>
          <w:szCs w:val="18"/>
        </w:rPr>
        <w:t xml:space="preserve"> del 14 agosto p.v.</w:t>
      </w:r>
      <w:r w:rsidR="00656F02" w:rsidRPr="00724776">
        <w:rPr>
          <w:b/>
          <w:sz w:val="18"/>
          <w:szCs w:val="18"/>
        </w:rPr>
        <w:t>,</w:t>
      </w:r>
      <w:r w:rsidR="006A173B" w:rsidRPr="00724776">
        <w:rPr>
          <w:b/>
          <w:sz w:val="18"/>
          <w:szCs w:val="18"/>
        </w:rPr>
        <w:t xml:space="preserve"> </w:t>
      </w:r>
      <w:r w:rsidR="007A1092" w:rsidRPr="00724776">
        <w:rPr>
          <w:b/>
          <w:sz w:val="18"/>
          <w:szCs w:val="18"/>
        </w:rPr>
        <w:t>fissato dal MIUR</w:t>
      </w:r>
      <w:r w:rsidR="00247305" w:rsidRPr="00724776">
        <w:rPr>
          <w:b/>
          <w:sz w:val="18"/>
          <w:szCs w:val="18"/>
        </w:rPr>
        <w:t>.</w:t>
      </w:r>
    </w:p>
    <w:p w:rsidR="00247305" w:rsidRPr="00724776" w:rsidRDefault="00247305" w:rsidP="006A173B">
      <w:pPr>
        <w:jc w:val="both"/>
        <w:rPr>
          <w:b/>
          <w:sz w:val="18"/>
          <w:szCs w:val="18"/>
        </w:rPr>
      </w:pPr>
    </w:p>
    <w:p w:rsidR="00656F02" w:rsidRPr="00724776" w:rsidRDefault="00656F02" w:rsidP="006A173B">
      <w:pPr>
        <w:jc w:val="both"/>
        <w:rPr>
          <w:b/>
          <w:sz w:val="18"/>
          <w:szCs w:val="18"/>
        </w:rPr>
      </w:pPr>
      <w:r w:rsidRPr="00724776">
        <w:rPr>
          <w:sz w:val="18"/>
          <w:szCs w:val="18"/>
        </w:rPr>
        <w:t xml:space="preserve">Atteso che il mancato rispetto del predetto termine </w:t>
      </w:r>
      <w:proofErr w:type="gramStart"/>
      <w:r w:rsidRPr="00724776">
        <w:rPr>
          <w:sz w:val="18"/>
          <w:szCs w:val="18"/>
        </w:rPr>
        <w:t>avrà</w:t>
      </w:r>
      <w:proofErr w:type="gramEnd"/>
      <w:r w:rsidRPr="00724776">
        <w:rPr>
          <w:sz w:val="18"/>
          <w:szCs w:val="18"/>
        </w:rPr>
        <w:t xml:space="preserve"> conseguenze gravissime sulle </w:t>
      </w:r>
      <w:r w:rsidR="00E73446" w:rsidRPr="00724776">
        <w:rPr>
          <w:sz w:val="18"/>
          <w:szCs w:val="18"/>
        </w:rPr>
        <w:t xml:space="preserve">successive fasi nazionali del piano </w:t>
      </w:r>
      <w:proofErr w:type="spellStart"/>
      <w:r w:rsidR="00E73446" w:rsidRPr="00724776">
        <w:rPr>
          <w:sz w:val="18"/>
          <w:szCs w:val="18"/>
        </w:rPr>
        <w:t>assunzionale</w:t>
      </w:r>
      <w:proofErr w:type="spellEnd"/>
      <w:r w:rsidR="00E73446" w:rsidRPr="00724776">
        <w:rPr>
          <w:sz w:val="18"/>
          <w:szCs w:val="18"/>
        </w:rPr>
        <w:t xml:space="preserve"> straordinario previsto dalla Legge 13 luglio 2015 n. 107, pubblicata sulla G.U. n. 162 del 15.07.2015, è necessario che </w:t>
      </w:r>
      <w:r w:rsidR="00E73446" w:rsidRPr="00724776">
        <w:rPr>
          <w:b/>
          <w:sz w:val="18"/>
          <w:szCs w:val="18"/>
        </w:rPr>
        <w:t xml:space="preserve">entro il 7 agosto siano concluse le operazioni </w:t>
      </w:r>
      <w:r w:rsidR="00E73446" w:rsidRPr="00724776">
        <w:rPr>
          <w:sz w:val="18"/>
          <w:szCs w:val="18"/>
        </w:rPr>
        <w:t>di cui alla fase zero e alla fase a)</w:t>
      </w:r>
      <w:r w:rsidR="00370BA3" w:rsidRPr="00724776">
        <w:rPr>
          <w:sz w:val="18"/>
          <w:szCs w:val="18"/>
        </w:rPr>
        <w:t>,</w:t>
      </w:r>
      <w:r w:rsidR="00E73446" w:rsidRPr="00724776">
        <w:rPr>
          <w:sz w:val="18"/>
          <w:szCs w:val="18"/>
        </w:rPr>
        <w:t xml:space="preserve"> tramite l’adozione dei</w:t>
      </w:r>
      <w:r w:rsidR="00E73446" w:rsidRPr="00724776">
        <w:rPr>
          <w:b/>
          <w:sz w:val="18"/>
          <w:szCs w:val="18"/>
        </w:rPr>
        <w:t xml:space="preserve"> provvedimenti di individuazione cumulativa degli aventi diritto alle assunzioni a tempo indeterminato.</w:t>
      </w:r>
    </w:p>
    <w:p w:rsidR="00E73446" w:rsidRPr="00724776" w:rsidRDefault="00E73446" w:rsidP="009669BB">
      <w:pPr>
        <w:jc w:val="both"/>
        <w:rPr>
          <w:sz w:val="18"/>
          <w:szCs w:val="18"/>
        </w:rPr>
      </w:pPr>
    </w:p>
    <w:p w:rsidR="00E73446" w:rsidRPr="00724776" w:rsidRDefault="00E73446" w:rsidP="009669BB">
      <w:pPr>
        <w:jc w:val="both"/>
        <w:rPr>
          <w:sz w:val="18"/>
          <w:szCs w:val="18"/>
        </w:rPr>
      </w:pPr>
      <w:r w:rsidRPr="00724776">
        <w:rPr>
          <w:sz w:val="18"/>
          <w:szCs w:val="18"/>
        </w:rPr>
        <w:t xml:space="preserve">Ciò sarà possibile in quanto </w:t>
      </w:r>
      <w:r w:rsidR="00247305" w:rsidRPr="00724776">
        <w:rPr>
          <w:sz w:val="18"/>
          <w:szCs w:val="18"/>
        </w:rPr>
        <w:t xml:space="preserve">prima del 14 agosto p.v. </w:t>
      </w:r>
      <w:r w:rsidRPr="00724776">
        <w:rPr>
          <w:b/>
          <w:sz w:val="18"/>
          <w:szCs w:val="18"/>
          <w:u w:val="single"/>
        </w:rPr>
        <w:t>non</w:t>
      </w:r>
      <w:r w:rsidRPr="00724776">
        <w:rPr>
          <w:sz w:val="18"/>
          <w:szCs w:val="18"/>
        </w:rPr>
        <w:t xml:space="preserve"> si procederà ad alcuna convocazione dei candidati </w:t>
      </w:r>
      <w:r w:rsidR="00247305" w:rsidRPr="00724776">
        <w:rPr>
          <w:sz w:val="18"/>
          <w:szCs w:val="18"/>
        </w:rPr>
        <w:t xml:space="preserve">ai fini della scelta della sede provvisoria, ma le individuazioni degli aventi diritto alle assunzioni saranno effettuate </w:t>
      </w:r>
      <w:r w:rsidR="000816DD" w:rsidRPr="00724776">
        <w:rPr>
          <w:sz w:val="18"/>
          <w:szCs w:val="18"/>
        </w:rPr>
        <w:t xml:space="preserve">dai Dirigenti degli Uffici scolastici Territoriali </w:t>
      </w:r>
      <w:r w:rsidR="00247305" w:rsidRPr="00724776">
        <w:rPr>
          <w:b/>
          <w:sz w:val="18"/>
          <w:szCs w:val="18"/>
        </w:rPr>
        <w:t xml:space="preserve">entro il 7 agosto </w:t>
      </w:r>
      <w:r w:rsidR="00247305" w:rsidRPr="00724776">
        <w:rPr>
          <w:sz w:val="18"/>
          <w:szCs w:val="18"/>
        </w:rPr>
        <w:t xml:space="preserve">sulla base delle </w:t>
      </w:r>
      <w:r w:rsidR="00247305" w:rsidRPr="00724776">
        <w:rPr>
          <w:b/>
          <w:sz w:val="18"/>
          <w:szCs w:val="18"/>
        </w:rPr>
        <w:t xml:space="preserve">preferenze </w:t>
      </w:r>
      <w:r w:rsidR="00247305" w:rsidRPr="00724776">
        <w:rPr>
          <w:sz w:val="18"/>
          <w:szCs w:val="18"/>
        </w:rPr>
        <w:t xml:space="preserve">che ciascun candidato utilmente posizionato nelle graduatorie dei concorsi a cattedre o nelle graduatorie a esaurimento avrà espresso </w:t>
      </w:r>
      <w:r w:rsidR="000816DD" w:rsidRPr="00724776">
        <w:rPr>
          <w:sz w:val="18"/>
          <w:szCs w:val="18"/>
        </w:rPr>
        <w:t>tramite gli appositi moduli.</w:t>
      </w:r>
    </w:p>
    <w:p w:rsidR="000816DD" w:rsidRPr="00724776" w:rsidRDefault="000816DD" w:rsidP="009669BB">
      <w:pPr>
        <w:jc w:val="both"/>
        <w:rPr>
          <w:sz w:val="18"/>
          <w:szCs w:val="18"/>
        </w:rPr>
      </w:pPr>
      <w:r w:rsidRPr="00724776">
        <w:rPr>
          <w:sz w:val="18"/>
          <w:szCs w:val="18"/>
        </w:rPr>
        <w:t>Successivamente, entro il 31 agosto, si svolgeranno le convocazioni dei destinatari di nomina in ruolo ai soli fini della scelta della sede provvisoria per l’</w:t>
      </w:r>
      <w:proofErr w:type="spellStart"/>
      <w:r w:rsidRPr="00724776">
        <w:rPr>
          <w:sz w:val="18"/>
          <w:szCs w:val="18"/>
        </w:rPr>
        <w:t>a.s.</w:t>
      </w:r>
      <w:proofErr w:type="spellEnd"/>
      <w:r w:rsidRPr="00724776">
        <w:rPr>
          <w:sz w:val="18"/>
          <w:szCs w:val="18"/>
        </w:rPr>
        <w:t xml:space="preserve"> 2015/2016.</w:t>
      </w:r>
    </w:p>
    <w:p w:rsidR="000816DD" w:rsidRPr="00724776" w:rsidRDefault="000816DD" w:rsidP="009669BB">
      <w:pPr>
        <w:jc w:val="both"/>
        <w:rPr>
          <w:sz w:val="18"/>
          <w:szCs w:val="18"/>
        </w:rPr>
      </w:pPr>
    </w:p>
    <w:p w:rsidR="00370BA3" w:rsidRPr="009B12BA" w:rsidRDefault="00370BA3" w:rsidP="00370BA3">
      <w:pPr>
        <w:jc w:val="both"/>
        <w:rPr>
          <w:sz w:val="18"/>
          <w:szCs w:val="18"/>
          <w:u w:val="single"/>
        </w:rPr>
      </w:pPr>
      <w:r w:rsidRPr="009B12BA">
        <w:rPr>
          <w:sz w:val="18"/>
          <w:szCs w:val="18"/>
          <w:u w:val="single"/>
        </w:rPr>
        <w:lastRenderedPageBreak/>
        <w:t xml:space="preserve">Le Graduatorie dei concorsi ordinari a cattedre </w:t>
      </w:r>
      <w:r w:rsidRPr="009B12BA">
        <w:rPr>
          <w:b/>
          <w:sz w:val="18"/>
          <w:szCs w:val="18"/>
          <w:u w:val="single"/>
        </w:rPr>
        <w:t>regionali</w:t>
      </w:r>
      <w:r w:rsidRPr="009B12BA">
        <w:rPr>
          <w:sz w:val="18"/>
          <w:szCs w:val="18"/>
          <w:u w:val="single"/>
        </w:rPr>
        <w:t xml:space="preserve">, non esaurite, che saranno utilizzate per assunzioni a tempo indeterminato (compresi idonei) sono le seguenti: </w:t>
      </w:r>
    </w:p>
    <w:p w:rsidR="00370BA3" w:rsidRPr="00724776" w:rsidRDefault="00370BA3" w:rsidP="00370BA3">
      <w:pPr>
        <w:rPr>
          <w:sz w:val="18"/>
          <w:szCs w:val="18"/>
        </w:rPr>
      </w:pPr>
    </w:p>
    <w:p w:rsidR="00370BA3" w:rsidRPr="00724776" w:rsidRDefault="00370BA3" w:rsidP="00370BA3">
      <w:pPr>
        <w:jc w:val="both"/>
        <w:rPr>
          <w:b/>
          <w:sz w:val="18"/>
          <w:szCs w:val="18"/>
          <w:u w:val="single"/>
        </w:rPr>
      </w:pPr>
      <w:r w:rsidRPr="00724776">
        <w:rPr>
          <w:b/>
          <w:sz w:val="18"/>
          <w:szCs w:val="18"/>
          <w:u w:val="single"/>
        </w:rPr>
        <w:t>DDG n. 82/2012</w:t>
      </w:r>
      <w:proofErr w:type="gramStart"/>
      <w:r w:rsidRPr="00724776">
        <w:rPr>
          <w:b/>
          <w:sz w:val="18"/>
          <w:szCs w:val="18"/>
          <w:u w:val="single"/>
        </w:rPr>
        <w:t xml:space="preserve"> :</w:t>
      </w:r>
      <w:proofErr w:type="gramEnd"/>
      <w:r w:rsidRPr="00724776">
        <w:rPr>
          <w:b/>
          <w:sz w:val="18"/>
          <w:szCs w:val="18"/>
          <w:u w:val="single"/>
        </w:rPr>
        <w:t xml:space="preserve"> </w:t>
      </w:r>
    </w:p>
    <w:p w:rsidR="00370BA3" w:rsidRPr="00724776" w:rsidRDefault="00370BA3" w:rsidP="00370BA3">
      <w:pPr>
        <w:rPr>
          <w:sz w:val="18"/>
          <w:szCs w:val="18"/>
        </w:rPr>
      </w:pPr>
      <w:r w:rsidRPr="00724776">
        <w:rPr>
          <w:sz w:val="18"/>
          <w:szCs w:val="18"/>
        </w:rPr>
        <w:t>Scuola dell’</w:t>
      </w:r>
      <w:r w:rsidRPr="00724776">
        <w:rPr>
          <w:b/>
          <w:sz w:val="18"/>
          <w:szCs w:val="18"/>
        </w:rPr>
        <w:t>Infanzia</w:t>
      </w:r>
      <w:r w:rsidRPr="00724776">
        <w:rPr>
          <w:sz w:val="18"/>
          <w:szCs w:val="18"/>
        </w:rPr>
        <w:t>;</w:t>
      </w:r>
    </w:p>
    <w:p w:rsidR="00370BA3" w:rsidRPr="00724776" w:rsidRDefault="00370BA3" w:rsidP="00370BA3">
      <w:pPr>
        <w:tabs>
          <w:tab w:val="left" w:pos="2127"/>
        </w:tabs>
        <w:rPr>
          <w:sz w:val="18"/>
          <w:szCs w:val="18"/>
        </w:rPr>
      </w:pPr>
      <w:r w:rsidRPr="00724776">
        <w:rPr>
          <w:sz w:val="18"/>
          <w:szCs w:val="18"/>
        </w:rPr>
        <w:t xml:space="preserve">Classe di concorso </w:t>
      </w:r>
      <w:r w:rsidRPr="00724776">
        <w:rPr>
          <w:b/>
          <w:sz w:val="18"/>
          <w:szCs w:val="18"/>
        </w:rPr>
        <w:t>A028</w:t>
      </w:r>
      <w:r w:rsidRPr="00724776">
        <w:rPr>
          <w:sz w:val="18"/>
          <w:szCs w:val="18"/>
        </w:rPr>
        <w:t xml:space="preserve"> </w:t>
      </w:r>
      <w:r w:rsidRPr="00724776">
        <w:rPr>
          <w:sz w:val="18"/>
          <w:szCs w:val="18"/>
        </w:rPr>
        <w:tab/>
        <w:t xml:space="preserve">(Arte e Immagine); </w:t>
      </w:r>
    </w:p>
    <w:p w:rsidR="00370BA3" w:rsidRPr="00724776" w:rsidRDefault="00370BA3" w:rsidP="00370BA3">
      <w:pPr>
        <w:tabs>
          <w:tab w:val="left" w:pos="2127"/>
        </w:tabs>
        <w:rPr>
          <w:sz w:val="18"/>
          <w:szCs w:val="18"/>
        </w:rPr>
      </w:pPr>
      <w:r w:rsidRPr="00724776">
        <w:rPr>
          <w:sz w:val="18"/>
          <w:szCs w:val="18"/>
        </w:rPr>
        <w:t xml:space="preserve">Classe di concorso </w:t>
      </w:r>
      <w:r w:rsidRPr="00724776">
        <w:rPr>
          <w:b/>
          <w:sz w:val="18"/>
          <w:szCs w:val="18"/>
        </w:rPr>
        <w:t>A033</w:t>
      </w:r>
      <w:r w:rsidRPr="00724776">
        <w:rPr>
          <w:sz w:val="18"/>
          <w:szCs w:val="18"/>
        </w:rPr>
        <w:t xml:space="preserve"> </w:t>
      </w:r>
      <w:r w:rsidRPr="00724776">
        <w:rPr>
          <w:sz w:val="18"/>
          <w:szCs w:val="18"/>
        </w:rPr>
        <w:tab/>
        <w:t>(Tecnologia);</w:t>
      </w:r>
    </w:p>
    <w:p w:rsidR="00370BA3" w:rsidRPr="00724776" w:rsidRDefault="00370BA3" w:rsidP="00370BA3">
      <w:pPr>
        <w:tabs>
          <w:tab w:val="left" w:pos="2127"/>
        </w:tabs>
        <w:rPr>
          <w:sz w:val="18"/>
          <w:szCs w:val="18"/>
        </w:rPr>
      </w:pPr>
      <w:r w:rsidRPr="00724776">
        <w:rPr>
          <w:sz w:val="18"/>
          <w:szCs w:val="18"/>
        </w:rPr>
        <w:t xml:space="preserve">Classe di concorso </w:t>
      </w:r>
      <w:r w:rsidRPr="00724776">
        <w:rPr>
          <w:b/>
          <w:sz w:val="18"/>
          <w:szCs w:val="18"/>
        </w:rPr>
        <w:t>A038</w:t>
      </w:r>
      <w:r w:rsidRPr="00724776">
        <w:rPr>
          <w:sz w:val="18"/>
          <w:szCs w:val="18"/>
        </w:rPr>
        <w:t xml:space="preserve"> </w:t>
      </w:r>
      <w:r w:rsidRPr="00724776">
        <w:rPr>
          <w:sz w:val="18"/>
          <w:szCs w:val="18"/>
        </w:rPr>
        <w:tab/>
        <w:t>(Fisica);</w:t>
      </w:r>
    </w:p>
    <w:p w:rsidR="00370BA3" w:rsidRPr="00724776" w:rsidRDefault="00370BA3" w:rsidP="00370BA3">
      <w:pPr>
        <w:tabs>
          <w:tab w:val="left" w:pos="2127"/>
        </w:tabs>
        <w:rPr>
          <w:sz w:val="18"/>
          <w:szCs w:val="18"/>
        </w:rPr>
      </w:pPr>
      <w:r w:rsidRPr="00724776">
        <w:rPr>
          <w:sz w:val="18"/>
          <w:szCs w:val="18"/>
        </w:rPr>
        <w:t xml:space="preserve">Classe di concorso </w:t>
      </w:r>
      <w:r w:rsidRPr="00724776">
        <w:rPr>
          <w:b/>
          <w:sz w:val="18"/>
          <w:szCs w:val="18"/>
        </w:rPr>
        <w:t>A047</w:t>
      </w:r>
      <w:r w:rsidRPr="00724776">
        <w:rPr>
          <w:sz w:val="18"/>
          <w:szCs w:val="18"/>
        </w:rPr>
        <w:t xml:space="preserve"> </w:t>
      </w:r>
      <w:r w:rsidRPr="00724776">
        <w:rPr>
          <w:sz w:val="18"/>
          <w:szCs w:val="18"/>
        </w:rPr>
        <w:tab/>
        <w:t>(Matematica);</w:t>
      </w:r>
    </w:p>
    <w:p w:rsidR="00370BA3" w:rsidRPr="00724776" w:rsidRDefault="00370BA3" w:rsidP="00370BA3">
      <w:pPr>
        <w:tabs>
          <w:tab w:val="left" w:pos="2127"/>
        </w:tabs>
        <w:rPr>
          <w:sz w:val="18"/>
          <w:szCs w:val="18"/>
        </w:rPr>
      </w:pPr>
      <w:r w:rsidRPr="00724776">
        <w:rPr>
          <w:sz w:val="18"/>
          <w:szCs w:val="18"/>
        </w:rPr>
        <w:t xml:space="preserve">Classe di concorso </w:t>
      </w:r>
      <w:r w:rsidRPr="00724776">
        <w:rPr>
          <w:b/>
          <w:sz w:val="18"/>
          <w:szCs w:val="18"/>
        </w:rPr>
        <w:t>A050</w:t>
      </w:r>
      <w:r w:rsidRPr="00724776">
        <w:rPr>
          <w:sz w:val="18"/>
          <w:szCs w:val="18"/>
        </w:rPr>
        <w:t xml:space="preserve"> </w:t>
      </w:r>
      <w:r w:rsidRPr="00724776">
        <w:rPr>
          <w:sz w:val="18"/>
          <w:szCs w:val="18"/>
        </w:rPr>
        <w:tab/>
        <w:t>(Materie letterarie negli Istituti di 2° grado);</w:t>
      </w:r>
    </w:p>
    <w:p w:rsidR="00370BA3" w:rsidRPr="00724776" w:rsidRDefault="00370BA3" w:rsidP="00370BA3">
      <w:pPr>
        <w:tabs>
          <w:tab w:val="left" w:pos="2127"/>
        </w:tabs>
        <w:rPr>
          <w:sz w:val="18"/>
          <w:szCs w:val="18"/>
        </w:rPr>
      </w:pPr>
      <w:r w:rsidRPr="00724776">
        <w:rPr>
          <w:sz w:val="18"/>
          <w:szCs w:val="18"/>
        </w:rPr>
        <w:t xml:space="preserve">Classe di concorso </w:t>
      </w:r>
      <w:r w:rsidRPr="00724776">
        <w:rPr>
          <w:b/>
          <w:sz w:val="18"/>
          <w:szCs w:val="18"/>
        </w:rPr>
        <w:t>A051</w:t>
      </w:r>
      <w:r w:rsidRPr="00724776">
        <w:rPr>
          <w:sz w:val="18"/>
          <w:szCs w:val="18"/>
        </w:rPr>
        <w:t xml:space="preserve"> </w:t>
      </w:r>
      <w:r w:rsidRPr="00724776">
        <w:rPr>
          <w:sz w:val="18"/>
          <w:szCs w:val="18"/>
        </w:rPr>
        <w:tab/>
        <w:t>(Materie letterarie e Latino nei Licei e Istituti Magistrali);</w:t>
      </w:r>
    </w:p>
    <w:p w:rsidR="00370BA3" w:rsidRPr="00724776" w:rsidRDefault="00370BA3" w:rsidP="00370BA3">
      <w:pPr>
        <w:tabs>
          <w:tab w:val="left" w:pos="2127"/>
        </w:tabs>
        <w:rPr>
          <w:sz w:val="18"/>
          <w:szCs w:val="18"/>
        </w:rPr>
      </w:pPr>
      <w:r w:rsidRPr="00724776">
        <w:rPr>
          <w:sz w:val="18"/>
          <w:szCs w:val="18"/>
        </w:rPr>
        <w:t xml:space="preserve">Classe di concorso </w:t>
      </w:r>
      <w:r w:rsidRPr="00724776">
        <w:rPr>
          <w:b/>
          <w:sz w:val="18"/>
          <w:szCs w:val="18"/>
        </w:rPr>
        <w:t>A052</w:t>
      </w:r>
      <w:r w:rsidRPr="00724776">
        <w:rPr>
          <w:sz w:val="18"/>
          <w:szCs w:val="18"/>
        </w:rPr>
        <w:tab/>
        <w:t>(Materie letterarie</w:t>
      </w:r>
      <w:proofErr w:type="gramStart"/>
      <w:r w:rsidRPr="00724776">
        <w:rPr>
          <w:sz w:val="18"/>
          <w:szCs w:val="18"/>
        </w:rPr>
        <w:t xml:space="preserve"> ,</w:t>
      </w:r>
      <w:proofErr w:type="gramEnd"/>
      <w:r w:rsidRPr="00724776">
        <w:rPr>
          <w:sz w:val="18"/>
          <w:szCs w:val="18"/>
        </w:rPr>
        <w:t xml:space="preserve"> Latino e Greco nel Liceo Classico);</w:t>
      </w:r>
    </w:p>
    <w:p w:rsidR="00370BA3" w:rsidRPr="00724776" w:rsidRDefault="00370BA3" w:rsidP="00370BA3">
      <w:pPr>
        <w:tabs>
          <w:tab w:val="left" w:pos="2127"/>
        </w:tabs>
        <w:rPr>
          <w:sz w:val="18"/>
          <w:szCs w:val="18"/>
        </w:rPr>
      </w:pPr>
      <w:r w:rsidRPr="00724776">
        <w:rPr>
          <w:sz w:val="18"/>
          <w:szCs w:val="18"/>
        </w:rPr>
        <w:t xml:space="preserve">Classe di concorso </w:t>
      </w:r>
      <w:r w:rsidRPr="00724776">
        <w:rPr>
          <w:b/>
          <w:sz w:val="18"/>
          <w:szCs w:val="18"/>
        </w:rPr>
        <w:t>A345</w:t>
      </w:r>
      <w:r w:rsidRPr="00724776">
        <w:rPr>
          <w:sz w:val="18"/>
          <w:szCs w:val="18"/>
        </w:rPr>
        <w:t xml:space="preserve"> </w:t>
      </w:r>
      <w:r w:rsidRPr="00724776">
        <w:rPr>
          <w:sz w:val="18"/>
          <w:szCs w:val="18"/>
        </w:rPr>
        <w:tab/>
        <w:t>(Lingua inglese);</w:t>
      </w:r>
    </w:p>
    <w:p w:rsidR="00370BA3" w:rsidRPr="00724776" w:rsidRDefault="00370BA3" w:rsidP="00370BA3">
      <w:pPr>
        <w:tabs>
          <w:tab w:val="left" w:pos="2127"/>
        </w:tabs>
        <w:rPr>
          <w:sz w:val="18"/>
          <w:szCs w:val="18"/>
        </w:rPr>
      </w:pPr>
      <w:r w:rsidRPr="00724776">
        <w:rPr>
          <w:sz w:val="18"/>
          <w:szCs w:val="18"/>
        </w:rPr>
        <w:t xml:space="preserve">Classe di concorso </w:t>
      </w:r>
      <w:r w:rsidRPr="00724776">
        <w:rPr>
          <w:b/>
          <w:sz w:val="18"/>
          <w:szCs w:val="18"/>
        </w:rPr>
        <w:t>A346</w:t>
      </w:r>
      <w:r w:rsidRPr="00724776">
        <w:rPr>
          <w:sz w:val="18"/>
          <w:szCs w:val="18"/>
        </w:rPr>
        <w:t xml:space="preserve"> </w:t>
      </w:r>
      <w:r w:rsidRPr="00724776">
        <w:rPr>
          <w:sz w:val="18"/>
          <w:szCs w:val="18"/>
        </w:rPr>
        <w:tab/>
        <w:t>(Lingua e civiltà inglese).</w:t>
      </w:r>
    </w:p>
    <w:p w:rsidR="00370BA3" w:rsidRPr="00724776" w:rsidRDefault="00370BA3" w:rsidP="00370BA3">
      <w:pPr>
        <w:rPr>
          <w:sz w:val="18"/>
          <w:szCs w:val="18"/>
        </w:rPr>
      </w:pPr>
    </w:p>
    <w:p w:rsidR="00370BA3" w:rsidRPr="00724776" w:rsidRDefault="00370BA3" w:rsidP="00370BA3">
      <w:pPr>
        <w:rPr>
          <w:b/>
          <w:sz w:val="18"/>
          <w:szCs w:val="18"/>
          <w:u w:val="single"/>
        </w:rPr>
      </w:pPr>
      <w:proofErr w:type="gramStart"/>
      <w:r w:rsidRPr="00724776">
        <w:rPr>
          <w:b/>
          <w:sz w:val="18"/>
          <w:szCs w:val="18"/>
          <w:u w:val="single"/>
        </w:rPr>
        <w:t>DD.MM</w:t>
      </w:r>
      <w:proofErr w:type="gramEnd"/>
      <w:r w:rsidRPr="00724776">
        <w:rPr>
          <w:b/>
          <w:sz w:val="18"/>
          <w:szCs w:val="18"/>
          <w:u w:val="single"/>
        </w:rPr>
        <w:t>. 31.03.1999 e 1.04.1999:</w:t>
      </w:r>
    </w:p>
    <w:p w:rsidR="00370BA3" w:rsidRPr="00724776" w:rsidRDefault="00370BA3" w:rsidP="00370BA3">
      <w:pPr>
        <w:tabs>
          <w:tab w:val="left" w:pos="2126"/>
        </w:tabs>
        <w:rPr>
          <w:sz w:val="18"/>
          <w:szCs w:val="18"/>
        </w:rPr>
      </w:pPr>
      <w:r w:rsidRPr="00724776">
        <w:rPr>
          <w:sz w:val="18"/>
          <w:szCs w:val="18"/>
        </w:rPr>
        <w:t xml:space="preserve">Classe di concorso </w:t>
      </w:r>
      <w:r w:rsidRPr="00724776">
        <w:rPr>
          <w:b/>
          <w:sz w:val="18"/>
          <w:szCs w:val="18"/>
        </w:rPr>
        <w:t>A019</w:t>
      </w:r>
      <w:r w:rsidRPr="00724776">
        <w:rPr>
          <w:sz w:val="18"/>
          <w:szCs w:val="18"/>
        </w:rPr>
        <w:t xml:space="preserve"> </w:t>
      </w:r>
      <w:r w:rsidRPr="00724776">
        <w:rPr>
          <w:sz w:val="18"/>
          <w:szCs w:val="18"/>
        </w:rPr>
        <w:tab/>
        <w:t>(Discipline giuridiche ed economiche);</w:t>
      </w:r>
    </w:p>
    <w:p w:rsidR="00370BA3" w:rsidRPr="00724776" w:rsidRDefault="00370BA3" w:rsidP="00370BA3">
      <w:pPr>
        <w:tabs>
          <w:tab w:val="left" w:pos="2126"/>
        </w:tabs>
        <w:rPr>
          <w:sz w:val="18"/>
          <w:szCs w:val="18"/>
        </w:rPr>
      </w:pPr>
      <w:r w:rsidRPr="00724776">
        <w:rPr>
          <w:sz w:val="18"/>
          <w:szCs w:val="18"/>
        </w:rPr>
        <w:t xml:space="preserve">Classe di concorso </w:t>
      </w:r>
      <w:r w:rsidRPr="00724776">
        <w:rPr>
          <w:b/>
          <w:sz w:val="18"/>
          <w:szCs w:val="18"/>
        </w:rPr>
        <w:t>A025</w:t>
      </w:r>
      <w:r w:rsidRPr="00724776">
        <w:rPr>
          <w:sz w:val="18"/>
          <w:szCs w:val="18"/>
        </w:rPr>
        <w:t xml:space="preserve"> </w:t>
      </w:r>
      <w:r w:rsidRPr="00724776">
        <w:rPr>
          <w:sz w:val="18"/>
          <w:szCs w:val="18"/>
        </w:rPr>
        <w:tab/>
        <w:t>(Disegno e storia dell’Arte);</w:t>
      </w:r>
    </w:p>
    <w:p w:rsidR="00370BA3" w:rsidRPr="00724776" w:rsidRDefault="00370BA3" w:rsidP="00370BA3">
      <w:pPr>
        <w:tabs>
          <w:tab w:val="left" w:pos="2126"/>
        </w:tabs>
        <w:rPr>
          <w:sz w:val="18"/>
          <w:szCs w:val="18"/>
        </w:rPr>
      </w:pPr>
      <w:r w:rsidRPr="00724776">
        <w:rPr>
          <w:sz w:val="18"/>
          <w:szCs w:val="18"/>
        </w:rPr>
        <w:t xml:space="preserve">Classe di concorso </w:t>
      </w:r>
      <w:r w:rsidRPr="00724776">
        <w:rPr>
          <w:b/>
          <w:sz w:val="18"/>
          <w:szCs w:val="18"/>
        </w:rPr>
        <w:t>A061</w:t>
      </w:r>
      <w:r w:rsidRPr="00724776">
        <w:rPr>
          <w:sz w:val="18"/>
          <w:szCs w:val="18"/>
        </w:rPr>
        <w:t xml:space="preserve"> </w:t>
      </w:r>
      <w:r w:rsidRPr="00724776">
        <w:rPr>
          <w:sz w:val="18"/>
          <w:szCs w:val="18"/>
        </w:rPr>
        <w:tab/>
        <w:t>(Storia dell’Arte);</w:t>
      </w:r>
    </w:p>
    <w:p w:rsidR="00370BA3" w:rsidRPr="00724776" w:rsidRDefault="00370BA3" w:rsidP="00370BA3">
      <w:pPr>
        <w:tabs>
          <w:tab w:val="left" w:pos="2126"/>
        </w:tabs>
        <w:rPr>
          <w:sz w:val="18"/>
          <w:szCs w:val="18"/>
        </w:rPr>
      </w:pPr>
      <w:r w:rsidRPr="00724776">
        <w:rPr>
          <w:sz w:val="18"/>
          <w:szCs w:val="18"/>
        </w:rPr>
        <w:t xml:space="preserve">Classe di concorso </w:t>
      </w:r>
      <w:r w:rsidRPr="00724776">
        <w:rPr>
          <w:b/>
          <w:sz w:val="18"/>
          <w:szCs w:val="18"/>
        </w:rPr>
        <w:t>A545</w:t>
      </w:r>
      <w:r w:rsidRPr="00724776">
        <w:rPr>
          <w:sz w:val="18"/>
          <w:szCs w:val="18"/>
        </w:rPr>
        <w:t xml:space="preserve"> </w:t>
      </w:r>
      <w:r w:rsidRPr="00724776">
        <w:rPr>
          <w:sz w:val="18"/>
          <w:szCs w:val="18"/>
        </w:rPr>
        <w:tab/>
        <w:t>(Lingua tedesca);</w:t>
      </w:r>
    </w:p>
    <w:p w:rsidR="00370BA3" w:rsidRPr="00724776" w:rsidRDefault="00370BA3" w:rsidP="00370BA3">
      <w:pPr>
        <w:tabs>
          <w:tab w:val="left" w:pos="2126"/>
        </w:tabs>
        <w:rPr>
          <w:sz w:val="18"/>
          <w:szCs w:val="18"/>
        </w:rPr>
      </w:pPr>
      <w:r w:rsidRPr="00724776">
        <w:rPr>
          <w:sz w:val="18"/>
          <w:szCs w:val="18"/>
        </w:rPr>
        <w:t xml:space="preserve">Classe di concorso </w:t>
      </w:r>
      <w:r w:rsidRPr="00724776">
        <w:rPr>
          <w:b/>
          <w:sz w:val="18"/>
          <w:szCs w:val="18"/>
        </w:rPr>
        <w:t>A546</w:t>
      </w:r>
      <w:r w:rsidRPr="00724776">
        <w:rPr>
          <w:sz w:val="18"/>
          <w:szCs w:val="18"/>
        </w:rPr>
        <w:t xml:space="preserve"> </w:t>
      </w:r>
      <w:r w:rsidRPr="00724776">
        <w:rPr>
          <w:sz w:val="18"/>
          <w:szCs w:val="18"/>
        </w:rPr>
        <w:tab/>
        <w:t>(Lingua e civiltà tedesca).</w:t>
      </w:r>
    </w:p>
    <w:p w:rsidR="00370BA3" w:rsidRPr="00724776" w:rsidRDefault="00370BA3" w:rsidP="00370BA3">
      <w:pPr>
        <w:tabs>
          <w:tab w:val="left" w:pos="2126"/>
        </w:tabs>
        <w:rPr>
          <w:sz w:val="18"/>
          <w:szCs w:val="18"/>
        </w:rPr>
      </w:pPr>
    </w:p>
    <w:p w:rsidR="00B350F0" w:rsidRPr="00724776" w:rsidRDefault="00B350F0" w:rsidP="00B350F0">
      <w:pPr>
        <w:jc w:val="both"/>
        <w:rPr>
          <w:b/>
          <w:sz w:val="18"/>
          <w:szCs w:val="18"/>
          <w:u w:val="single"/>
        </w:rPr>
      </w:pPr>
      <w:r w:rsidRPr="009B12BA">
        <w:rPr>
          <w:sz w:val="18"/>
          <w:szCs w:val="18"/>
          <w:u w:val="single"/>
        </w:rPr>
        <w:t>Le Graduatorie dei concorsi ordinari a cattedre</w:t>
      </w:r>
      <w:r w:rsidRPr="00724776">
        <w:rPr>
          <w:b/>
          <w:sz w:val="18"/>
          <w:szCs w:val="18"/>
          <w:u w:val="single"/>
        </w:rPr>
        <w:t xml:space="preserve"> provinciali</w:t>
      </w:r>
      <w:r w:rsidRPr="00724776">
        <w:rPr>
          <w:sz w:val="18"/>
          <w:szCs w:val="18"/>
          <w:u w:val="single"/>
        </w:rPr>
        <w:t>, non esaurite, che saranno utilizzate per assunzioni a tempo indeterminato sono le seguenti:</w:t>
      </w:r>
      <w:r w:rsidRPr="00724776">
        <w:rPr>
          <w:b/>
          <w:sz w:val="18"/>
          <w:szCs w:val="18"/>
          <w:u w:val="single"/>
        </w:rPr>
        <w:t xml:space="preserve"> </w:t>
      </w:r>
    </w:p>
    <w:p w:rsidR="00370BA3" w:rsidRPr="00724776" w:rsidRDefault="00370BA3" w:rsidP="009669BB">
      <w:pPr>
        <w:jc w:val="both"/>
        <w:rPr>
          <w:sz w:val="18"/>
          <w:szCs w:val="18"/>
        </w:rPr>
      </w:pPr>
    </w:p>
    <w:p w:rsidR="00370BA3" w:rsidRPr="00724776" w:rsidRDefault="00B350F0" w:rsidP="009669BB">
      <w:pPr>
        <w:jc w:val="both"/>
        <w:rPr>
          <w:b/>
          <w:sz w:val="18"/>
          <w:szCs w:val="18"/>
          <w:u w:val="single"/>
        </w:rPr>
      </w:pPr>
      <w:r w:rsidRPr="00724776">
        <w:rPr>
          <w:b/>
          <w:sz w:val="18"/>
          <w:szCs w:val="18"/>
          <w:u w:val="single"/>
        </w:rPr>
        <w:t>D.M. 23.03.1990</w:t>
      </w:r>
    </w:p>
    <w:p w:rsidR="00370BA3" w:rsidRPr="00724776" w:rsidRDefault="00B350F0" w:rsidP="009669BB">
      <w:pPr>
        <w:jc w:val="both"/>
        <w:rPr>
          <w:sz w:val="18"/>
          <w:szCs w:val="18"/>
        </w:rPr>
      </w:pPr>
      <w:r w:rsidRPr="00724776">
        <w:rPr>
          <w:sz w:val="18"/>
          <w:szCs w:val="18"/>
        </w:rPr>
        <w:t xml:space="preserve">Classe di concorso </w:t>
      </w:r>
      <w:r w:rsidRPr="00724776">
        <w:rPr>
          <w:b/>
          <w:sz w:val="18"/>
          <w:szCs w:val="18"/>
        </w:rPr>
        <w:t>A017</w:t>
      </w:r>
      <w:r w:rsidRPr="00724776">
        <w:rPr>
          <w:sz w:val="18"/>
          <w:szCs w:val="18"/>
        </w:rPr>
        <w:t xml:space="preserve"> </w:t>
      </w:r>
      <w:r w:rsidRPr="00724776">
        <w:rPr>
          <w:sz w:val="18"/>
          <w:szCs w:val="18"/>
        </w:rPr>
        <w:tab/>
        <w:t>(</w:t>
      </w:r>
      <w:proofErr w:type="gramStart"/>
      <w:r w:rsidRPr="00724776">
        <w:rPr>
          <w:sz w:val="18"/>
          <w:szCs w:val="18"/>
        </w:rPr>
        <w:t>Discipline economico aziendali</w:t>
      </w:r>
      <w:proofErr w:type="gramEnd"/>
      <w:r w:rsidRPr="00724776">
        <w:rPr>
          <w:sz w:val="18"/>
          <w:szCs w:val="18"/>
        </w:rPr>
        <w:t>)</w:t>
      </w:r>
    </w:p>
    <w:p w:rsidR="00B350F0" w:rsidRPr="00724776" w:rsidRDefault="00B350F0" w:rsidP="00B350F0">
      <w:pPr>
        <w:jc w:val="both"/>
        <w:rPr>
          <w:sz w:val="18"/>
          <w:szCs w:val="18"/>
        </w:rPr>
      </w:pPr>
      <w:r w:rsidRPr="00724776">
        <w:rPr>
          <w:sz w:val="18"/>
          <w:szCs w:val="18"/>
        </w:rPr>
        <w:t xml:space="preserve">Classe di concorso </w:t>
      </w:r>
      <w:r w:rsidRPr="00724776">
        <w:rPr>
          <w:b/>
          <w:sz w:val="18"/>
          <w:szCs w:val="18"/>
        </w:rPr>
        <w:t>A029</w:t>
      </w:r>
      <w:r w:rsidRPr="00724776">
        <w:rPr>
          <w:sz w:val="18"/>
          <w:szCs w:val="18"/>
        </w:rPr>
        <w:t xml:space="preserve"> </w:t>
      </w:r>
      <w:r w:rsidRPr="00724776">
        <w:rPr>
          <w:sz w:val="18"/>
          <w:szCs w:val="18"/>
        </w:rPr>
        <w:tab/>
        <w:t xml:space="preserve">(Educazione fisica istituti </w:t>
      </w:r>
      <w:proofErr w:type="spellStart"/>
      <w:r w:rsidRPr="00724776">
        <w:rPr>
          <w:sz w:val="18"/>
          <w:szCs w:val="18"/>
        </w:rPr>
        <w:t>istr</w:t>
      </w:r>
      <w:proofErr w:type="spellEnd"/>
      <w:r w:rsidRPr="00724776">
        <w:rPr>
          <w:sz w:val="18"/>
          <w:szCs w:val="18"/>
        </w:rPr>
        <w:t>. sec. secondo grado)</w:t>
      </w:r>
    </w:p>
    <w:p w:rsidR="00B350F0" w:rsidRPr="00724776" w:rsidRDefault="00B350F0" w:rsidP="00B350F0">
      <w:pPr>
        <w:jc w:val="both"/>
        <w:rPr>
          <w:sz w:val="18"/>
          <w:szCs w:val="18"/>
        </w:rPr>
      </w:pPr>
      <w:r w:rsidRPr="00724776">
        <w:rPr>
          <w:sz w:val="18"/>
          <w:szCs w:val="18"/>
        </w:rPr>
        <w:t xml:space="preserve">Classe di concorso </w:t>
      </w:r>
      <w:r w:rsidRPr="00724776">
        <w:rPr>
          <w:b/>
          <w:sz w:val="18"/>
          <w:szCs w:val="18"/>
        </w:rPr>
        <w:t>A030</w:t>
      </w:r>
      <w:r w:rsidRPr="00724776">
        <w:rPr>
          <w:sz w:val="18"/>
          <w:szCs w:val="18"/>
        </w:rPr>
        <w:t xml:space="preserve"> </w:t>
      </w:r>
      <w:r w:rsidRPr="00724776">
        <w:rPr>
          <w:sz w:val="18"/>
          <w:szCs w:val="18"/>
        </w:rPr>
        <w:tab/>
        <w:t>(Educazione fisica scuola media)</w:t>
      </w:r>
    </w:p>
    <w:p w:rsidR="00B350F0" w:rsidRPr="00724776" w:rsidRDefault="00B350F0" w:rsidP="00B350F0">
      <w:pPr>
        <w:jc w:val="both"/>
        <w:rPr>
          <w:sz w:val="18"/>
          <w:szCs w:val="18"/>
        </w:rPr>
      </w:pPr>
      <w:r w:rsidRPr="00724776">
        <w:rPr>
          <w:sz w:val="18"/>
          <w:szCs w:val="18"/>
        </w:rPr>
        <w:t xml:space="preserve">Classe di concorso </w:t>
      </w:r>
      <w:r w:rsidRPr="00724776">
        <w:rPr>
          <w:b/>
          <w:sz w:val="18"/>
          <w:szCs w:val="18"/>
        </w:rPr>
        <w:t>A032</w:t>
      </w:r>
      <w:r w:rsidRPr="00724776">
        <w:rPr>
          <w:sz w:val="18"/>
          <w:szCs w:val="18"/>
        </w:rPr>
        <w:t xml:space="preserve"> </w:t>
      </w:r>
      <w:r w:rsidRPr="00724776">
        <w:rPr>
          <w:sz w:val="18"/>
          <w:szCs w:val="18"/>
        </w:rPr>
        <w:tab/>
        <w:t>(Educazione musicale scuola media)</w:t>
      </w:r>
    </w:p>
    <w:p w:rsidR="00B350F0" w:rsidRPr="00724776" w:rsidRDefault="00B350F0" w:rsidP="00B350F0">
      <w:pPr>
        <w:jc w:val="both"/>
        <w:rPr>
          <w:sz w:val="18"/>
          <w:szCs w:val="18"/>
        </w:rPr>
      </w:pPr>
    </w:p>
    <w:p w:rsidR="00601BFE" w:rsidRPr="00724776" w:rsidRDefault="00601BFE" w:rsidP="009B12BA">
      <w:pPr>
        <w:tabs>
          <w:tab w:val="left" w:pos="2126"/>
        </w:tabs>
        <w:jc w:val="both"/>
        <w:rPr>
          <w:sz w:val="18"/>
          <w:szCs w:val="18"/>
        </w:rPr>
      </w:pPr>
      <w:r w:rsidRPr="00724776">
        <w:rPr>
          <w:sz w:val="18"/>
          <w:szCs w:val="18"/>
        </w:rPr>
        <w:t>N.B.: tutte le graduatorie de</w:t>
      </w:r>
      <w:r w:rsidR="009B12BA">
        <w:rPr>
          <w:sz w:val="18"/>
          <w:szCs w:val="18"/>
        </w:rPr>
        <w:t>i</w:t>
      </w:r>
      <w:r w:rsidRPr="00724776">
        <w:rPr>
          <w:sz w:val="18"/>
          <w:szCs w:val="18"/>
        </w:rPr>
        <w:t xml:space="preserve"> concors</w:t>
      </w:r>
      <w:r w:rsidR="009B12BA">
        <w:rPr>
          <w:sz w:val="18"/>
          <w:szCs w:val="18"/>
        </w:rPr>
        <w:t>i</w:t>
      </w:r>
      <w:r w:rsidRPr="00724776">
        <w:rPr>
          <w:sz w:val="18"/>
          <w:szCs w:val="18"/>
        </w:rPr>
        <w:t xml:space="preserve"> ordinari bandit</w:t>
      </w:r>
      <w:r w:rsidR="009B12BA">
        <w:rPr>
          <w:sz w:val="18"/>
          <w:szCs w:val="18"/>
        </w:rPr>
        <w:t>i</w:t>
      </w:r>
      <w:r w:rsidRPr="00724776">
        <w:rPr>
          <w:sz w:val="18"/>
          <w:szCs w:val="18"/>
        </w:rPr>
        <w:t xml:space="preserve"> </w:t>
      </w:r>
      <w:r w:rsidRPr="009B12BA">
        <w:rPr>
          <w:b/>
          <w:sz w:val="18"/>
          <w:szCs w:val="18"/>
        </w:rPr>
        <w:t>prima del 2012</w:t>
      </w:r>
      <w:r w:rsidRPr="00724776">
        <w:rPr>
          <w:sz w:val="18"/>
          <w:szCs w:val="18"/>
        </w:rPr>
        <w:t xml:space="preserve"> </w:t>
      </w:r>
      <w:proofErr w:type="gramStart"/>
      <w:r w:rsidRPr="00724776">
        <w:rPr>
          <w:sz w:val="18"/>
          <w:szCs w:val="18"/>
        </w:rPr>
        <w:t>(</w:t>
      </w:r>
      <w:proofErr w:type="gramEnd"/>
      <w:r w:rsidRPr="00724776">
        <w:rPr>
          <w:sz w:val="18"/>
          <w:szCs w:val="18"/>
        </w:rPr>
        <w:t>DD.MM. 31.03.1999 e 1.04.1999</w:t>
      </w:r>
      <w:r w:rsidR="009B12BA">
        <w:rPr>
          <w:sz w:val="18"/>
          <w:szCs w:val="18"/>
        </w:rPr>
        <w:t xml:space="preserve"> e </w:t>
      </w:r>
      <w:r w:rsidR="009B12BA" w:rsidRPr="009B12BA">
        <w:rPr>
          <w:sz w:val="18"/>
          <w:szCs w:val="18"/>
        </w:rPr>
        <w:t>23.03.1990</w:t>
      </w:r>
      <w:proofErr w:type="gramStart"/>
      <w:r w:rsidRPr="00724776">
        <w:rPr>
          <w:sz w:val="18"/>
          <w:szCs w:val="18"/>
        </w:rPr>
        <w:t>)</w:t>
      </w:r>
      <w:proofErr w:type="gramEnd"/>
      <w:r w:rsidRPr="00724776">
        <w:rPr>
          <w:sz w:val="18"/>
          <w:szCs w:val="18"/>
        </w:rPr>
        <w:t xml:space="preserve"> sono </w:t>
      </w:r>
      <w:r w:rsidRPr="00724776">
        <w:rPr>
          <w:b/>
          <w:sz w:val="18"/>
          <w:szCs w:val="18"/>
        </w:rPr>
        <w:t>soppresse al termine della fase zero</w:t>
      </w:r>
      <w:r w:rsidRPr="00724776">
        <w:rPr>
          <w:sz w:val="18"/>
          <w:szCs w:val="18"/>
        </w:rPr>
        <w:t>.</w:t>
      </w:r>
    </w:p>
    <w:p w:rsidR="00061708" w:rsidRPr="00724776" w:rsidRDefault="00061708" w:rsidP="00B350F0">
      <w:pPr>
        <w:jc w:val="both"/>
        <w:rPr>
          <w:sz w:val="18"/>
          <w:szCs w:val="18"/>
        </w:rPr>
      </w:pPr>
    </w:p>
    <w:p w:rsidR="00423F31" w:rsidRPr="00724776" w:rsidRDefault="00423F31" w:rsidP="00B350F0">
      <w:pPr>
        <w:jc w:val="both"/>
        <w:rPr>
          <w:sz w:val="18"/>
          <w:szCs w:val="18"/>
        </w:rPr>
      </w:pPr>
    </w:p>
    <w:p w:rsidR="000816DD" w:rsidRPr="00724776" w:rsidRDefault="00061708" w:rsidP="001B542E">
      <w:pPr>
        <w:jc w:val="center"/>
        <w:rPr>
          <w:b/>
          <w:sz w:val="18"/>
          <w:szCs w:val="18"/>
        </w:rPr>
      </w:pPr>
      <w:r w:rsidRPr="00724776">
        <w:rPr>
          <w:b/>
          <w:sz w:val="18"/>
          <w:szCs w:val="18"/>
        </w:rPr>
        <w:t>TEMPISTICA E MODALITÀ DI EFFETTUAZIONE DELLE OPERAZIONI.</w:t>
      </w:r>
    </w:p>
    <w:p w:rsidR="001B542E" w:rsidRPr="00724776" w:rsidRDefault="001B542E" w:rsidP="000816DD">
      <w:pPr>
        <w:rPr>
          <w:b/>
          <w:sz w:val="18"/>
          <w:szCs w:val="18"/>
        </w:rPr>
      </w:pPr>
    </w:p>
    <w:p w:rsidR="004F20C1" w:rsidRPr="00724776" w:rsidRDefault="001B542E" w:rsidP="000816DD">
      <w:pPr>
        <w:rPr>
          <w:b/>
          <w:sz w:val="18"/>
          <w:szCs w:val="18"/>
        </w:rPr>
      </w:pPr>
      <w:r w:rsidRPr="00724776">
        <w:rPr>
          <w:b/>
          <w:sz w:val="18"/>
          <w:szCs w:val="18"/>
        </w:rPr>
        <w:t xml:space="preserve">Operazioni di competenza dell’Ufficio </w:t>
      </w:r>
      <w:r w:rsidR="00601BFE" w:rsidRPr="00724776">
        <w:rPr>
          <w:b/>
          <w:sz w:val="18"/>
          <w:szCs w:val="18"/>
        </w:rPr>
        <w:t>Scolastico Regionale</w:t>
      </w:r>
      <w:r w:rsidRPr="00724776">
        <w:rPr>
          <w:b/>
          <w:sz w:val="18"/>
          <w:szCs w:val="18"/>
        </w:rPr>
        <w:t>.</w:t>
      </w:r>
    </w:p>
    <w:p w:rsidR="001B542E" w:rsidRPr="00724776" w:rsidRDefault="001B542E" w:rsidP="000816DD">
      <w:pPr>
        <w:rPr>
          <w:b/>
          <w:sz w:val="18"/>
          <w:szCs w:val="18"/>
        </w:rPr>
      </w:pPr>
    </w:p>
    <w:p w:rsidR="000816DD" w:rsidRPr="00724776" w:rsidRDefault="004F20C1" w:rsidP="000816DD">
      <w:pPr>
        <w:jc w:val="both"/>
        <w:rPr>
          <w:sz w:val="18"/>
          <w:szCs w:val="18"/>
        </w:rPr>
      </w:pPr>
      <w:r w:rsidRPr="00724776">
        <w:rPr>
          <w:sz w:val="18"/>
          <w:szCs w:val="18"/>
        </w:rPr>
        <w:t xml:space="preserve">Relativamente ai concorsi ordinari a carattere regionale, </w:t>
      </w:r>
      <w:r w:rsidR="000816DD" w:rsidRPr="00724776">
        <w:rPr>
          <w:sz w:val="18"/>
          <w:szCs w:val="18"/>
        </w:rPr>
        <w:t xml:space="preserve">questo Ufficio Scolastico Regionale ha deciso, </w:t>
      </w:r>
      <w:proofErr w:type="gramStart"/>
      <w:r w:rsidR="000816DD" w:rsidRPr="00724776">
        <w:rPr>
          <w:sz w:val="18"/>
          <w:szCs w:val="18"/>
        </w:rPr>
        <w:t>sentite</w:t>
      </w:r>
      <w:proofErr w:type="gramEnd"/>
      <w:r w:rsidR="000816DD" w:rsidRPr="00724776">
        <w:rPr>
          <w:sz w:val="18"/>
          <w:szCs w:val="18"/>
        </w:rPr>
        <w:t xml:space="preserve"> le OO.SS. regionali, di sostituire la convocazione regionale dei candidati con la procedura semplificata di </w:t>
      </w:r>
      <w:r w:rsidR="000816DD" w:rsidRPr="00724776">
        <w:rPr>
          <w:b/>
          <w:sz w:val="18"/>
          <w:szCs w:val="18"/>
        </w:rPr>
        <w:t>scelta preliminare della provincia da parte di ciascun candidato</w:t>
      </w:r>
      <w:r w:rsidRPr="00724776">
        <w:rPr>
          <w:b/>
          <w:sz w:val="18"/>
          <w:szCs w:val="18"/>
        </w:rPr>
        <w:t>,</w:t>
      </w:r>
      <w:r w:rsidR="000816DD" w:rsidRPr="00724776">
        <w:rPr>
          <w:b/>
          <w:sz w:val="18"/>
          <w:szCs w:val="18"/>
        </w:rPr>
        <w:t xml:space="preserve"> tramite la compilazione del modulo pubblicato sul sito </w:t>
      </w:r>
      <w:r w:rsidR="00C2466E" w:rsidRPr="00724776">
        <w:rPr>
          <w:sz w:val="18"/>
          <w:szCs w:val="18"/>
        </w:rPr>
        <w:t xml:space="preserve">di questa Direzione </w:t>
      </w:r>
      <w:r w:rsidR="000816DD" w:rsidRPr="00724776">
        <w:rPr>
          <w:b/>
          <w:sz w:val="18"/>
          <w:szCs w:val="18"/>
        </w:rPr>
        <w:t>con apposito Avviso</w:t>
      </w:r>
      <w:r w:rsidR="00C2466E">
        <w:rPr>
          <w:sz w:val="18"/>
          <w:szCs w:val="18"/>
        </w:rPr>
        <w:t xml:space="preserve"> pubblicato il</w:t>
      </w:r>
      <w:r w:rsidR="000816DD" w:rsidRPr="00724776">
        <w:rPr>
          <w:sz w:val="18"/>
          <w:szCs w:val="18"/>
        </w:rPr>
        <w:t xml:space="preserve"> 17 luglio u.s.</w:t>
      </w:r>
      <w:r w:rsidR="001270A7">
        <w:rPr>
          <w:sz w:val="18"/>
          <w:szCs w:val="18"/>
        </w:rPr>
        <w:t xml:space="preserve"> integrato in data odierna. </w:t>
      </w:r>
      <w:r w:rsidRPr="00724776">
        <w:rPr>
          <w:sz w:val="18"/>
          <w:szCs w:val="18"/>
        </w:rPr>
        <w:t>Al riguardo si comunica l’annullamento dell’</w:t>
      </w:r>
      <w:r w:rsidR="000816DD" w:rsidRPr="00724776">
        <w:rPr>
          <w:sz w:val="18"/>
          <w:szCs w:val="18"/>
        </w:rPr>
        <w:t>integra</w:t>
      </w:r>
      <w:r w:rsidRPr="00724776">
        <w:rPr>
          <w:sz w:val="18"/>
          <w:szCs w:val="18"/>
        </w:rPr>
        <w:t xml:space="preserve">zione all’avviso pubblicata </w:t>
      </w:r>
      <w:r w:rsidR="000816DD" w:rsidRPr="00724776">
        <w:rPr>
          <w:sz w:val="18"/>
          <w:szCs w:val="18"/>
        </w:rPr>
        <w:t>in data 20 luglio 2015</w:t>
      </w:r>
      <w:r w:rsidRPr="00724776">
        <w:rPr>
          <w:sz w:val="18"/>
          <w:szCs w:val="18"/>
        </w:rPr>
        <w:t>.</w:t>
      </w:r>
    </w:p>
    <w:p w:rsidR="000816DD" w:rsidRPr="00724776" w:rsidRDefault="000816DD" w:rsidP="000816DD">
      <w:pPr>
        <w:jc w:val="both"/>
        <w:rPr>
          <w:sz w:val="18"/>
          <w:szCs w:val="18"/>
        </w:rPr>
      </w:pPr>
    </w:p>
    <w:p w:rsidR="00036486" w:rsidRPr="00724776" w:rsidRDefault="000816DD" w:rsidP="000816DD">
      <w:pPr>
        <w:jc w:val="both"/>
        <w:rPr>
          <w:sz w:val="18"/>
          <w:szCs w:val="18"/>
        </w:rPr>
      </w:pPr>
      <w:r w:rsidRPr="00724776">
        <w:rPr>
          <w:sz w:val="18"/>
          <w:szCs w:val="18"/>
        </w:rPr>
        <w:t>L</w:t>
      </w:r>
      <w:r w:rsidR="00D711F0">
        <w:rPr>
          <w:sz w:val="18"/>
          <w:szCs w:val="18"/>
        </w:rPr>
        <w:t>e assegnazioni</w:t>
      </w:r>
      <w:r w:rsidRPr="00724776">
        <w:rPr>
          <w:sz w:val="18"/>
          <w:szCs w:val="18"/>
        </w:rPr>
        <w:t xml:space="preserve"> della provincia saranno effettuate </w:t>
      </w:r>
      <w:r w:rsidR="00036486" w:rsidRPr="00724776">
        <w:rPr>
          <w:b/>
          <w:sz w:val="18"/>
          <w:szCs w:val="18"/>
        </w:rPr>
        <w:t xml:space="preserve">dall’Ufficio Scolastico regionale </w:t>
      </w:r>
      <w:r w:rsidRPr="00724776">
        <w:rPr>
          <w:b/>
          <w:sz w:val="18"/>
          <w:szCs w:val="18"/>
        </w:rPr>
        <w:t xml:space="preserve">entro il 31 luglio p.v. </w:t>
      </w:r>
      <w:r w:rsidRPr="00724776">
        <w:rPr>
          <w:sz w:val="18"/>
          <w:szCs w:val="18"/>
        </w:rPr>
        <w:t xml:space="preserve">sulla base delle preferenze espresse dagli interessati </w:t>
      </w:r>
      <w:r w:rsidR="00036486" w:rsidRPr="00724776">
        <w:rPr>
          <w:sz w:val="18"/>
          <w:szCs w:val="18"/>
        </w:rPr>
        <w:t>(</w:t>
      </w:r>
      <w:r w:rsidRPr="00724776">
        <w:rPr>
          <w:sz w:val="18"/>
          <w:szCs w:val="18"/>
        </w:rPr>
        <w:t>tramite lo specifico modello</w:t>
      </w:r>
      <w:r w:rsidR="00036486" w:rsidRPr="00724776">
        <w:rPr>
          <w:sz w:val="18"/>
          <w:szCs w:val="18"/>
        </w:rPr>
        <w:t xml:space="preserve"> pubblicato il 17 luglio u.s</w:t>
      </w:r>
      <w:proofErr w:type="gramStart"/>
      <w:r w:rsidR="00036486" w:rsidRPr="00724776">
        <w:rPr>
          <w:sz w:val="18"/>
          <w:szCs w:val="18"/>
        </w:rPr>
        <w:t>..</w:t>
      </w:r>
      <w:proofErr w:type="gramEnd"/>
      <w:r w:rsidR="00036486" w:rsidRPr="00724776">
        <w:rPr>
          <w:sz w:val="18"/>
          <w:szCs w:val="18"/>
        </w:rPr>
        <w:t xml:space="preserve"> in allegato all’Avviso di pari data</w:t>
      </w:r>
      <w:r w:rsidR="001E65CA">
        <w:rPr>
          <w:sz w:val="18"/>
          <w:szCs w:val="18"/>
        </w:rPr>
        <w:t>, ripubblicato in data odierna</w:t>
      </w:r>
      <w:r w:rsidR="00036486" w:rsidRPr="00724776">
        <w:rPr>
          <w:sz w:val="18"/>
          <w:szCs w:val="18"/>
        </w:rPr>
        <w:t xml:space="preserve">), </w:t>
      </w:r>
      <w:r w:rsidRPr="00724776">
        <w:rPr>
          <w:sz w:val="18"/>
          <w:szCs w:val="18"/>
        </w:rPr>
        <w:t>nel rispetto dell’ordine di posizione nelle rispettive graduatorie dei candidati.</w:t>
      </w:r>
    </w:p>
    <w:p w:rsidR="00036486" w:rsidRPr="00724776" w:rsidRDefault="00036486" w:rsidP="000816DD">
      <w:pPr>
        <w:jc w:val="both"/>
        <w:rPr>
          <w:sz w:val="18"/>
          <w:szCs w:val="18"/>
        </w:rPr>
      </w:pPr>
    </w:p>
    <w:p w:rsidR="000816DD" w:rsidRPr="00724776" w:rsidRDefault="000816DD" w:rsidP="000816DD">
      <w:pPr>
        <w:jc w:val="both"/>
        <w:rPr>
          <w:sz w:val="18"/>
          <w:szCs w:val="18"/>
        </w:rPr>
      </w:pPr>
      <w:r w:rsidRPr="00724776">
        <w:rPr>
          <w:sz w:val="18"/>
          <w:szCs w:val="18"/>
        </w:rPr>
        <w:t xml:space="preserve">Ciò avverrà tramite un </w:t>
      </w:r>
      <w:r w:rsidR="00036486" w:rsidRPr="00724776">
        <w:rPr>
          <w:sz w:val="18"/>
          <w:szCs w:val="18"/>
        </w:rPr>
        <w:t xml:space="preserve">programma informatico, sotto il controllo responsabile del competente Ufficio, </w:t>
      </w:r>
      <w:r w:rsidRPr="00724776">
        <w:rPr>
          <w:sz w:val="18"/>
          <w:szCs w:val="18"/>
        </w:rPr>
        <w:t>che incrocerà le preferenze con i punteggi di graduatoria. L’accesso agli atti per la visione delle preferenze dei singoli candidati è assicurato a</w:t>
      </w:r>
      <w:r w:rsidR="00036486" w:rsidRPr="00724776">
        <w:rPr>
          <w:sz w:val="18"/>
          <w:szCs w:val="18"/>
        </w:rPr>
        <w:t>i controinteressati che dovranno presentare una motivata domanda individuale secondo la normativa vigente.</w:t>
      </w:r>
    </w:p>
    <w:p w:rsidR="00036486" w:rsidRPr="00724776" w:rsidRDefault="00036486" w:rsidP="000816DD">
      <w:pPr>
        <w:jc w:val="both"/>
        <w:rPr>
          <w:sz w:val="18"/>
          <w:szCs w:val="18"/>
        </w:rPr>
      </w:pPr>
    </w:p>
    <w:p w:rsidR="00BE0E82" w:rsidRPr="00724776" w:rsidRDefault="00BE0E82" w:rsidP="00BE0E82">
      <w:pPr>
        <w:jc w:val="both"/>
        <w:rPr>
          <w:sz w:val="18"/>
          <w:szCs w:val="18"/>
        </w:rPr>
      </w:pPr>
      <w:r w:rsidRPr="00724776">
        <w:rPr>
          <w:sz w:val="18"/>
          <w:szCs w:val="18"/>
        </w:rPr>
        <w:t xml:space="preserve">Tali scelte riguarderanno sia le </w:t>
      </w:r>
      <w:proofErr w:type="spellStart"/>
      <w:r w:rsidRPr="00724776">
        <w:rPr>
          <w:sz w:val="18"/>
          <w:szCs w:val="18"/>
        </w:rPr>
        <w:t>a.t.i.</w:t>
      </w:r>
      <w:proofErr w:type="spellEnd"/>
      <w:r w:rsidRPr="00724776">
        <w:rPr>
          <w:sz w:val="18"/>
          <w:szCs w:val="18"/>
        </w:rPr>
        <w:t xml:space="preserve"> da effettuare ai sensi del D.M. 470/2015 (</w:t>
      </w:r>
      <w:r w:rsidRPr="00724776">
        <w:rPr>
          <w:i/>
          <w:sz w:val="18"/>
          <w:szCs w:val="18"/>
        </w:rPr>
        <w:t>turn-over- fase zero</w:t>
      </w:r>
      <w:r w:rsidRPr="00724776">
        <w:rPr>
          <w:sz w:val="18"/>
          <w:szCs w:val="18"/>
        </w:rPr>
        <w:t>) sia quelle da disporre ai sensi del D.D.G. 767/2015 (</w:t>
      </w:r>
      <w:r w:rsidRPr="00724776">
        <w:rPr>
          <w:i/>
          <w:sz w:val="18"/>
          <w:szCs w:val="18"/>
        </w:rPr>
        <w:t>piano straordinario - fase a</w:t>
      </w:r>
      <w:proofErr w:type="gramStart"/>
      <w:r w:rsidRPr="00724776">
        <w:rPr>
          <w:sz w:val="18"/>
          <w:szCs w:val="18"/>
        </w:rPr>
        <w:t>))</w:t>
      </w:r>
      <w:proofErr w:type="gramEnd"/>
      <w:r w:rsidRPr="00724776">
        <w:rPr>
          <w:sz w:val="18"/>
          <w:szCs w:val="18"/>
        </w:rPr>
        <w:t>.</w:t>
      </w:r>
    </w:p>
    <w:p w:rsidR="00BE0E82" w:rsidRPr="00724776" w:rsidRDefault="00BE0E82" w:rsidP="000816DD">
      <w:pPr>
        <w:jc w:val="both"/>
        <w:rPr>
          <w:sz w:val="18"/>
          <w:szCs w:val="18"/>
        </w:rPr>
      </w:pPr>
    </w:p>
    <w:p w:rsidR="000816DD" w:rsidRPr="00724776" w:rsidRDefault="000816DD" w:rsidP="000816DD">
      <w:pPr>
        <w:jc w:val="both"/>
        <w:rPr>
          <w:sz w:val="18"/>
          <w:szCs w:val="18"/>
        </w:rPr>
      </w:pPr>
      <w:r w:rsidRPr="00724776">
        <w:rPr>
          <w:sz w:val="18"/>
          <w:szCs w:val="18"/>
        </w:rPr>
        <w:t>Le province assegnate saranno comunicate agli interessati e ai competenti Uffici Scolastici Territoriali entro la predetta data del 31 luglio 2015 tramite avviso pubblico sul sito dell’Ufficio Scolastico Regionale con valore di notifica a tutti gli effetti.</w:t>
      </w:r>
    </w:p>
    <w:p w:rsidR="00036486" w:rsidRPr="00724776" w:rsidRDefault="00036486" w:rsidP="000816DD">
      <w:pPr>
        <w:jc w:val="both"/>
        <w:rPr>
          <w:sz w:val="18"/>
          <w:szCs w:val="18"/>
        </w:rPr>
      </w:pPr>
    </w:p>
    <w:p w:rsidR="000816DD" w:rsidRPr="00724776" w:rsidRDefault="000816DD" w:rsidP="000816DD">
      <w:pPr>
        <w:jc w:val="both"/>
        <w:rPr>
          <w:sz w:val="18"/>
          <w:szCs w:val="18"/>
        </w:rPr>
      </w:pPr>
      <w:r w:rsidRPr="00724776">
        <w:rPr>
          <w:sz w:val="18"/>
          <w:szCs w:val="18"/>
        </w:rPr>
        <w:lastRenderedPageBreak/>
        <w:t>Si evidenzia che, come per l'</w:t>
      </w:r>
      <w:proofErr w:type="spellStart"/>
      <w:r w:rsidRPr="00724776">
        <w:rPr>
          <w:sz w:val="18"/>
          <w:szCs w:val="18"/>
        </w:rPr>
        <w:t>a.s.</w:t>
      </w:r>
      <w:proofErr w:type="spellEnd"/>
      <w:r w:rsidRPr="00724776">
        <w:rPr>
          <w:sz w:val="18"/>
          <w:szCs w:val="18"/>
        </w:rPr>
        <w:t xml:space="preserve"> 2014/</w:t>
      </w:r>
      <w:r w:rsidR="001B542E" w:rsidRPr="00724776">
        <w:rPr>
          <w:sz w:val="18"/>
          <w:szCs w:val="18"/>
        </w:rPr>
        <w:t>20</w:t>
      </w:r>
      <w:r w:rsidRPr="00724776">
        <w:rPr>
          <w:sz w:val="18"/>
          <w:szCs w:val="18"/>
        </w:rPr>
        <w:t>15</w:t>
      </w:r>
      <w:r w:rsidR="009B12BA">
        <w:rPr>
          <w:sz w:val="18"/>
          <w:szCs w:val="18"/>
        </w:rPr>
        <w:t>,</w:t>
      </w:r>
      <w:r w:rsidRPr="00724776">
        <w:rPr>
          <w:sz w:val="18"/>
          <w:szCs w:val="18"/>
        </w:rPr>
        <w:t xml:space="preserve"> saranno destinatari di assunzione in ruolo, se collocati in posizione utile rispetto al numero di nomine da effettuare, anche i candidati risultati idonei nei concorsi ordinari (D.M. n. 356 del 23.05.2014).</w:t>
      </w:r>
    </w:p>
    <w:p w:rsidR="000816DD" w:rsidRDefault="000816DD" w:rsidP="000816DD">
      <w:pPr>
        <w:jc w:val="both"/>
        <w:rPr>
          <w:sz w:val="18"/>
          <w:szCs w:val="18"/>
        </w:rPr>
      </w:pPr>
    </w:p>
    <w:p w:rsidR="00423F31" w:rsidRPr="00724776" w:rsidRDefault="00423F31" w:rsidP="000816DD">
      <w:pPr>
        <w:jc w:val="both"/>
        <w:rPr>
          <w:sz w:val="18"/>
          <w:szCs w:val="18"/>
        </w:rPr>
      </w:pPr>
    </w:p>
    <w:p w:rsidR="00423F31" w:rsidRDefault="00423F31" w:rsidP="000816DD">
      <w:pPr>
        <w:jc w:val="both"/>
        <w:rPr>
          <w:b/>
          <w:sz w:val="18"/>
          <w:szCs w:val="18"/>
        </w:rPr>
      </w:pPr>
    </w:p>
    <w:p w:rsidR="000816DD" w:rsidRPr="00724776" w:rsidRDefault="000816DD" w:rsidP="000816DD">
      <w:pPr>
        <w:jc w:val="both"/>
        <w:rPr>
          <w:b/>
          <w:sz w:val="18"/>
          <w:szCs w:val="18"/>
        </w:rPr>
      </w:pPr>
      <w:r w:rsidRPr="00724776">
        <w:rPr>
          <w:b/>
          <w:sz w:val="18"/>
          <w:szCs w:val="18"/>
        </w:rPr>
        <w:t xml:space="preserve">Operazioni di competenza </w:t>
      </w:r>
      <w:r w:rsidR="001B542E" w:rsidRPr="00724776">
        <w:rPr>
          <w:b/>
          <w:sz w:val="18"/>
          <w:szCs w:val="18"/>
        </w:rPr>
        <w:t xml:space="preserve">degli </w:t>
      </w:r>
      <w:r w:rsidRPr="00724776">
        <w:rPr>
          <w:b/>
          <w:sz w:val="18"/>
          <w:szCs w:val="18"/>
        </w:rPr>
        <w:t>Uffici scolastici provinciali.</w:t>
      </w:r>
    </w:p>
    <w:p w:rsidR="001B542E" w:rsidRPr="00724776" w:rsidRDefault="001B542E" w:rsidP="000816DD">
      <w:pPr>
        <w:jc w:val="both"/>
        <w:rPr>
          <w:b/>
          <w:sz w:val="18"/>
          <w:szCs w:val="18"/>
        </w:rPr>
      </w:pPr>
    </w:p>
    <w:p w:rsidR="008B2D47" w:rsidRPr="001270A7" w:rsidRDefault="001B542E" w:rsidP="001B542E">
      <w:pPr>
        <w:jc w:val="both"/>
        <w:rPr>
          <w:sz w:val="18"/>
          <w:szCs w:val="18"/>
        </w:rPr>
      </w:pPr>
      <w:r w:rsidRPr="001270A7">
        <w:rPr>
          <w:sz w:val="18"/>
          <w:szCs w:val="18"/>
        </w:rPr>
        <w:t xml:space="preserve">Anche per </w:t>
      </w:r>
      <w:r w:rsidR="009B12BA" w:rsidRPr="001270A7">
        <w:rPr>
          <w:sz w:val="18"/>
          <w:szCs w:val="18"/>
        </w:rPr>
        <w:t xml:space="preserve">i candidati utilmente inclusi nelle </w:t>
      </w:r>
      <w:r w:rsidRPr="001270A7">
        <w:rPr>
          <w:sz w:val="18"/>
          <w:szCs w:val="18"/>
        </w:rPr>
        <w:t xml:space="preserve">graduatorie provinciali ad esaurimento e </w:t>
      </w:r>
      <w:r w:rsidR="009B12BA" w:rsidRPr="001270A7">
        <w:rPr>
          <w:sz w:val="18"/>
          <w:szCs w:val="18"/>
        </w:rPr>
        <w:t xml:space="preserve">per i candidati utilmente inclusi nelle graduatorie dei </w:t>
      </w:r>
      <w:r w:rsidRPr="001270A7">
        <w:rPr>
          <w:sz w:val="18"/>
          <w:szCs w:val="18"/>
        </w:rPr>
        <w:t xml:space="preserve">concorsi ordinari </w:t>
      </w:r>
      <w:r w:rsidR="008B2D47" w:rsidRPr="001270A7">
        <w:rPr>
          <w:sz w:val="18"/>
          <w:szCs w:val="18"/>
        </w:rPr>
        <w:t xml:space="preserve">provinciali </w:t>
      </w:r>
      <w:r w:rsidRPr="001270A7">
        <w:rPr>
          <w:sz w:val="18"/>
          <w:szCs w:val="18"/>
        </w:rPr>
        <w:t xml:space="preserve">di cui al D.M. 23.03.1990, questo Ufficio Scolastico Regionale ha deciso, sentite le OO.SS. regionali, di adottare la procedura sostitutiva della convocazione con la </w:t>
      </w:r>
      <w:r w:rsidR="008B2D47" w:rsidRPr="001270A7">
        <w:rPr>
          <w:sz w:val="18"/>
          <w:szCs w:val="18"/>
        </w:rPr>
        <w:t xml:space="preserve">compilazione del </w:t>
      </w:r>
      <w:r w:rsidR="008B2D47" w:rsidRPr="001270A7">
        <w:rPr>
          <w:b/>
          <w:sz w:val="18"/>
          <w:szCs w:val="18"/>
        </w:rPr>
        <w:t>modulo delle preferenze</w:t>
      </w:r>
      <w:r w:rsidR="008B2D47" w:rsidRPr="001270A7">
        <w:rPr>
          <w:sz w:val="18"/>
          <w:szCs w:val="18"/>
        </w:rPr>
        <w:t>, allegato alla presente (allegato 1).</w:t>
      </w:r>
    </w:p>
    <w:p w:rsidR="008B2D47" w:rsidRPr="00724776" w:rsidRDefault="008B2D47" w:rsidP="001B542E">
      <w:pPr>
        <w:jc w:val="both"/>
        <w:rPr>
          <w:sz w:val="18"/>
          <w:szCs w:val="18"/>
        </w:rPr>
      </w:pPr>
      <w:r w:rsidRPr="001270A7">
        <w:rPr>
          <w:sz w:val="18"/>
          <w:szCs w:val="18"/>
        </w:rPr>
        <w:t xml:space="preserve">Attraverso tale modulo, che dovrà essere </w:t>
      </w:r>
      <w:r w:rsidRPr="001270A7">
        <w:rPr>
          <w:b/>
          <w:sz w:val="18"/>
          <w:szCs w:val="18"/>
        </w:rPr>
        <w:t xml:space="preserve">compilato </w:t>
      </w:r>
      <w:r w:rsidR="009B12BA" w:rsidRPr="001270A7">
        <w:rPr>
          <w:b/>
          <w:sz w:val="18"/>
          <w:szCs w:val="18"/>
        </w:rPr>
        <w:t>per una sola volta da ciascun candidato</w:t>
      </w:r>
      <w:r w:rsidR="009B12BA" w:rsidRPr="001270A7">
        <w:rPr>
          <w:sz w:val="18"/>
          <w:szCs w:val="18"/>
        </w:rPr>
        <w:t xml:space="preserve"> </w:t>
      </w:r>
      <w:r w:rsidRPr="001270A7">
        <w:rPr>
          <w:sz w:val="18"/>
          <w:szCs w:val="18"/>
        </w:rPr>
        <w:t>gli</w:t>
      </w:r>
      <w:r w:rsidRPr="00724776">
        <w:rPr>
          <w:sz w:val="18"/>
          <w:szCs w:val="18"/>
        </w:rPr>
        <w:t xml:space="preserve"> interessati dovranno esprimere l’ordine di preferenza per la tipologia di posto (comune o sostegno), di ordine di scuola, o di classe di concorso per la quale </w:t>
      </w:r>
      <w:proofErr w:type="gramStart"/>
      <w:r w:rsidRPr="00724776">
        <w:rPr>
          <w:sz w:val="18"/>
          <w:szCs w:val="18"/>
        </w:rPr>
        <w:t>intendono</w:t>
      </w:r>
      <w:proofErr w:type="gramEnd"/>
      <w:r w:rsidRPr="00724776">
        <w:rPr>
          <w:sz w:val="18"/>
          <w:szCs w:val="18"/>
        </w:rPr>
        <w:t xml:space="preserve"> essere assunti.</w:t>
      </w:r>
    </w:p>
    <w:p w:rsidR="000816DD" w:rsidRPr="00724776" w:rsidRDefault="00B02E5D" w:rsidP="000816DD">
      <w:pPr>
        <w:jc w:val="both"/>
        <w:rPr>
          <w:sz w:val="18"/>
          <w:szCs w:val="18"/>
        </w:rPr>
      </w:pPr>
      <w:r>
        <w:rPr>
          <w:sz w:val="18"/>
          <w:szCs w:val="18"/>
        </w:rPr>
        <w:t xml:space="preserve">Il modulo dovrà essere </w:t>
      </w:r>
      <w:r w:rsidRPr="00724776">
        <w:rPr>
          <w:sz w:val="18"/>
          <w:szCs w:val="18"/>
        </w:rPr>
        <w:t xml:space="preserve">inviato </w:t>
      </w:r>
      <w:r>
        <w:rPr>
          <w:sz w:val="18"/>
          <w:szCs w:val="18"/>
        </w:rPr>
        <w:t xml:space="preserve">via e-mail </w:t>
      </w:r>
      <w:r w:rsidRPr="00724776">
        <w:rPr>
          <w:b/>
          <w:sz w:val="18"/>
          <w:szCs w:val="18"/>
          <w:u w:val="single"/>
        </w:rPr>
        <w:t>entro e non oltre il 31 luglio p.v.</w:t>
      </w:r>
      <w:r w:rsidRPr="00724776">
        <w:rPr>
          <w:sz w:val="18"/>
          <w:szCs w:val="18"/>
        </w:rPr>
        <w:t xml:space="preserve"> agli indirizzi di posta elettronica dei rispettivi competenti </w:t>
      </w:r>
      <w:r w:rsidRPr="00724776">
        <w:rPr>
          <w:b/>
          <w:sz w:val="18"/>
          <w:szCs w:val="18"/>
        </w:rPr>
        <w:t>Uffici scolastici provinciali</w:t>
      </w:r>
      <w:r w:rsidRPr="00724776">
        <w:rPr>
          <w:sz w:val="18"/>
          <w:szCs w:val="18"/>
        </w:rPr>
        <w:t xml:space="preserve"> di seguito elencati</w:t>
      </w:r>
      <w:r>
        <w:rPr>
          <w:sz w:val="18"/>
          <w:szCs w:val="18"/>
        </w:rPr>
        <w:t>:</w:t>
      </w:r>
    </w:p>
    <w:p w:rsidR="00B350F0" w:rsidRPr="00724776" w:rsidRDefault="00B350F0" w:rsidP="000816DD">
      <w:pPr>
        <w:jc w:val="both"/>
        <w:rPr>
          <w:sz w:val="18"/>
          <w:szCs w:val="18"/>
        </w:rPr>
      </w:pPr>
      <w:r w:rsidRPr="00724776">
        <w:rPr>
          <w:sz w:val="18"/>
          <w:szCs w:val="18"/>
        </w:rPr>
        <w:t>gae.belluno@istruzioneven</w:t>
      </w:r>
      <w:r w:rsidR="00E110AB">
        <w:rPr>
          <w:sz w:val="18"/>
          <w:szCs w:val="18"/>
        </w:rPr>
        <w:t>e</w:t>
      </w:r>
      <w:r w:rsidRPr="00724776">
        <w:rPr>
          <w:sz w:val="18"/>
          <w:szCs w:val="18"/>
        </w:rPr>
        <w:t>to.it</w:t>
      </w:r>
    </w:p>
    <w:p w:rsidR="00B350F0" w:rsidRPr="00724776" w:rsidRDefault="00B350F0" w:rsidP="00B350F0">
      <w:pPr>
        <w:jc w:val="both"/>
        <w:rPr>
          <w:sz w:val="18"/>
          <w:szCs w:val="18"/>
        </w:rPr>
      </w:pPr>
      <w:r w:rsidRPr="00724776">
        <w:rPr>
          <w:sz w:val="18"/>
          <w:szCs w:val="18"/>
        </w:rPr>
        <w:t>gae.padova@istruzioneven</w:t>
      </w:r>
      <w:r w:rsidR="00E110AB">
        <w:rPr>
          <w:sz w:val="18"/>
          <w:szCs w:val="18"/>
        </w:rPr>
        <w:t>e</w:t>
      </w:r>
      <w:r w:rsidRPr="00724776">
        <w:rPr>
          <w:sz w:val="18"/>
          <w:szCs w:val="18"/>
        </w:rPr>
        <w:t>to.it</w:t>
      </w:r>
    </w:p>
    <w:p w:rsidR="00B350F0" w:rsidRPr="00724776" w:rsidRDefault="00B350F0" w:rsidP="00B350F0">
      <w:pPr>
        <w:jc w:val="both"/>
        <w:rPr>
          <w:sz w:val="18"/>
          <w:szCs w:val="18"/>
        </w:rPr>
      </w:pPr>
      <w:r w:rsidRPr="00724776">
        <w:rPr>
          <w:sz w:val="18"/>
          <w:szCs w:val="18"/>
        </w:rPr>
        <w:t>gae.rovigo@istruzioneven</w:t>
      </w:r>
      <w:r w:rsidR="00E110AB">
        <w:rPr>
          <w:sz w:val="18"/>
          <w:szCs w:val="18"/>
        </w:rPr>
        <w:t>e</w:t>
      </w:r>
      <w:r w:rsidRPr="00724776">
        <w:rPr>
          <w:sz w:val="18"/>
          <w:szCs w:val="18"/>
        </w:rPr>
        <w:t>to.it</w:t>
      </w:r>
    </w:p>
    <w:p w:rsidR="00B350F0" w:rsidRPr="00724776" w:rsidRDefault="00B350F0" w:rsidP="00B350F0">
      <w:pPr>
        <w:jc w:val="both"/>
        <w:rPr>
          <w:sz w:val="18"/>
          <w:szCs w:val="18"/>
        </w:rPr>
      </w:pPr>
      <w:r w:rsidRPr="00724776">
        <w:rPr>
          <w:sz w:val="18"/>
          <w:szCs w:val="18"/>
        </w:rPr>
        <w:t>gae.treviso@istruzioneven</w:t>
      </w:r>
      <w:r w:rsidR="00E110AB">
        <w:rPr>
          <w:sz w:val="18"/>
          <w:szCs w:val="18"/>
        </w:rPr>
        <w:t>e</w:t>
      </w:r>
      <w:r w:rsidRPr="00724776">
        <w:rPr>
          <w:sz w:val="18"/>
          <w:szCs w:val="18"/>
        </w:rPr>
        <w:t>to.it</w:t>
      </w:r>
    </w:p>
    <w:p w:rsidR="00B350F0" w:rsidRPr="00724776" w:rsidRDefault="00B350F0" w:rsidP="00B350F0">
      <w:pPr>
        <w:jc w:val="both"/>
        <w:rPr>
          <w:sz w:val="18"/>
          <w:szCs w:val="18"/>
        </w:rPr>
      </w:pPr>
      <w:r w:rsidRPr="00724776">
        <w:rPr>
          <w:sz w:val="18"/>
          <w:szCs w:val="18"/>
        </w:rPr>
        <w:t>gae.venezia@istruzioneven</w:t>
      </w:r>
      <w:r w:rsidR="00E110AB">
        <w:rPr>
          <w:sz w:val="18"/>
          <w:szCs w:val="18"/>
        </w:rPr>
        <w:t>e</w:t>
      </w:r>
      <w:r w:rsidRPr="00724776">
        <w:rPr>
          <w:sz w:val="18"/>
          <w:szCs w:val="18"/>
        </w:rPr>
        <w:t>to.it</w:t>
      </w:r>
    </w:p>
    <w:p w:rsidR="00B350F0" w:rsidRPr="00724776" w:rsidRDefault="00B350F0" w:rsidP="00B350F0">
      <w:pPr>
        <w:jc w:val="both"/>
        <w:rPr>
          <w:sz w:val="18"/>
          <w:szCs w:val="18"/>
        </w:rPr>
      </w:pPr>
      <w:r w:rsidRPr="00724776">
        <w:rPr>
          <w:sz w:val="18"/>
          <w:szCs w:val="18"/>
        </w:rPr>
        <w:t>gae.verona@istruzioneven</w:t>
      </w:r>
      <w:r w:rsidR="00E110AB">
        <w:rPr>
          <w:sz w:val="18"/>
          <w:szCs w:val="18"/>
        </w:rPr>
        <w:t>e</w:t>
      </w:r>
      <w:r w:rsidRPr="00724776">
        <w:rPr>
          <w:sz w:val="18"/>
          <w:szCs w:val="18"/>
        </w:rPr>
        <w:t>to.it</w:t>
      </w:r>
    </w:p>
    <w:p w:rsidR="00B350F0" w:rsidRPr="00724776" w:rsidRDefault="00B350F0" w:rsidP="00B350F0">
      <w:pPr>
        <w:jc w:val="both"/>
        <w:rPr>
          <w:sz w:val="18"/>
          <w:szCs w:val="18"/>
        </w:rPr>
      </w:pPr>
      <w:r w:rsidRPr="00724776">
        <w:rPr>
          <w:sz w:val="18"/>
          <w:szCs w:val="18"/>
        </w:rPr>
        <w:t>gae.vicenza@istruzioneven</w:t>
      </w:r>
      <w:r w:rsidR="001270A7">
        <w:rPr>
          <w:sz w:val="18"/>
          <w:szCs w:val="18"/>
        </w:rPr>
        <w:t>e</w:t>
      </w:r>
      <w:r w:rsidRPr="00724776">
        <w:rPr>
          <w:sz w:val="18"/>
          <w:szCs w:val="18"/>
        </w:rPr>
        <w:t>to.it</w:t>
      </w:r>
    </w:p>
    <w:p w:rsidR="00B350F0" w:rsidRPr="00724776" w:rsidRDefault="00B350F0" w:rsidP="000816DD">
      <w:pPr>
        <w:jc w:val="both"/>
        <w:rPr>
          <w:sz w:val="18"/>
          <w:szCs w:val="18"/>
        </w:rPr>
      </w:pPr>
    </w:p>
    <w:p w:rsidR="000816DD" w:rsidRPr="00724776" w:rsidRDefault="000816DD" w:rsidP="000816DD">
      <w:pPr>
        <w:jc w:val="both"/>
        <w:rPr>
          <w:sz w:val="18"/>
          <w:szCs w:val="18"/>
        </w:rPr>
      </w:pPr>
      <w:r w:rsidRPr="00724776">
        <w:rPr>
          <w:sz w:val="18"/>
          <w:szCs w:val="18"/>
        </w:rPr>
        <w:t xml:space="preserve">Tali </w:t>
      </w:r>
      <w:r w:rsidR="00BE0E82" w:rsidRPr="00724776">
        <w:rPr>
          <w:sz w:val="18"/>
          <w:szCs w:val="18"/>
        </w:rPr>
        <w:t xml:space="preserve">scelte </w:t>
      </w:r>
      <w:r w:rsidRPr="00724776">
        <w:rPr>
          <w:sz w:val="18"/>
          <w:szCs w:val="18"/>
        </w:rPr>
        <w:t xml:space="preserve">riguarderanno sia le </w:t>
      </w:r>
      <w:proofErr w:type="spellStart"/>
      <w:r w:rsidRPr="00724776">
        <w:rPr>
          <w:sz w:val="18"/>
          <w:szCs w:val="18"/>
        </w:rPr>
        <w:t>a</w:t>
      </w:r>
      <w:r w:rsidR="00BE0E82" w:rsidRPr="00724776">
        <w:rPr>
          <w:sz w:val="18"/>
          <w:szCs w:val="18"/>
        </w:rPr>
        <w:t>.t.i.</w:t>
      </w:r>
      <w:proofErr w:type="spellEnd"/>
      <w:r w:rsidR="00BE0E82" w:rsidRPr="00724776">
        <w:rPr>
          <w:sz w:val="18"/>
          <w:szCs w:val="18"/>
        </w:rPr>
        <w:t xml:space="preserve"> </w:t>
      </w:r>
      <w:r w:rsidRPr="00724776">
        <w:rPr>
          <w:sz w:val="18"/>
          <w:szCs w:val="18"/>
        </w:rPr>
        <w:t>da effettuare ai sensi del D.M. 470/2015 (</w:t>
      </w:r>
      <w:r w:rsidRPr="00724776">
        <w:rPr>
          <w:i/>
          <w:sz w:val="18"/>
          <w:szCs w:val="18"/>
        </w:rPr>
        <w:t>turn-over- fase zero</w:t>
      </w:r>
      <w:r w:rsidRPr="00724776">
        <w:rPr>
          <w:sz w:val="18"/>
          <w:szCs w:val="18"/>
        </w:rPr>
        <w:t>) sia quelle da disporre ai sensi del D.D.G. 767/2015 (</w:t>
      </w:r>
      <w:r w:rsidRPr="00724776">
        <w:rPr>
          <w:i/>
          <w:sz w:val="18"/>
          <w:szCs w:val="18"/>
        </w:rPr>
        <w:t>piano straordinario - fase a</w:t>
      </w:r>
      <w:proofErr w:type="gramStart"/>
      <w:r w:rsidRPr="00724776">
        <w:rPr>
          <w:sz w:val="18"/>
          <w:szCs w:val="18"/>
        </w:rPr>
        <w:t>)</w:t>
      </w:r>
      <w:r w:rsidR="00BE0E82" w:rsidRPr="00724776">
        <w:rPr>
          <w:sz w:val="18"/>
          <w:szCs w:val="18"/>
        </w:rPr>
        <w:t>)</w:t>
      </w:r>
      <w:proofErr w:type="gramEnd"/>
      <w:r w:rsidRPr="00724776">
        <w:rPr>
          <w:sz w:val="18"/>
          <w:szCs w:val="18"/>
        </w:rPr>
        <w:t>.</w:t>
      </w:r>
    </w:p>
    <w:p w:rsidR="000816DD" w:rsidRDefault="000816DD" w:rsidP="000816DD">
      <w:pPr>
        <w:jc w:val="both"/>
        <w:rPr>
          <w:sz w:val="18"/>
          <w:szCs w:val="18"/>
        </w:rPr>
      </w:pPr>
    </w:p>
    <w:p w:rsidR="0089248B" w:rsidRDefault="0089248B" w:rsidP="000816DD">
      <w:pPr>
        <w:jc w:val="both"/>
        <w:rPr>
          <w:sz w:val="18"/>
          <w:szCs w:val="18"/>
        </w:rPr>
      </w:pPr>
    </w:p>
    <w:p w:rsidR="000816DD" w:rsidRPr="00724776" w:rsidRDefault="000816DD" w:rsidP="000816DD">
      <w:pPr>
        <w:jc w:val="both"/>
        <w:rPr>
          <w:sz w:val="18"/>
          <w:szCs w:val="18"/>
        </w:rPr>
      </w:pPr>
      <w:r w:rsidRPr="00724776">
        <w:rPr>
          <w:sz w:val="18"/>
          <w:szCs w:val="18"/>
        </w:rPr>
        <w:t>Nel prospetto che segue è riportat</w:t>
      </w:r>
      <w:r w:rsidR="009B12BA">
        <w:rPr>
          <w:sz w:val="18"/>
          <w:szCs w:val="18"/>
        </w:rPr>
        <w:t>a la tempistica</w:t>
      </w:r>
      <w:r w:rsidRPr="00724776">
        <w:rPr>
          <w:sz w:val="18"/>
          <w:szCs w:val="18"/>
        </w:rPr>
        <w:t xml:space="preserve"> delle operazioni e gli Uffici competenti.</w:t>
      </w:r>
    </w:p>
    <w:p w:rsidR="000816DD" w:rsidRPr="00724776" w:rsidRDefault="000816DD" w:rsidP="000816DD">
      <w:pPr>
        <w:jc w:val="both"/>
        <w:rPr>
          <w:sz w:val="18"/>
          <w:szCs w:val="18"/>
        </w:rPr>
      </w:pPr>
    </w:p>
    <w:tbl>
      <w:tblPr>
        <w:tblW w:w="9850" w:type="dxa"/>
        <w:tblLayout w:type="fixed"/>
        <w:tblLook w:val="0000"/>
      </w:tblPr>
      <w:tblGrid>
        <w:gridCol w:w="1951"/>
        <w:gridCol w:w="4634"/>
        <w:gridCol w:w="3265"/>
      </w:tblGrid>
      <w:tr w:rsidR="000816DD" w:rsidRPr="00724776" w:rsidTr="00724776">
        <w:trPr>
          <w:trHeight w:val="340"/>
        </w:trPr>
        <w:tc>
          <w:tcPr>
            <w:tcW w:w="1951" w:type="dxa"/>
            <w:tcBorders>
              <w:top w:val="single" w:sz="4" w:space="0" w:color="000000"/>
              <w:left w:val="single" w:sz="4" w:space="0" w:color="000000"/>
              <w:bottom w:val="single" w:sz="4" w:space="0" w:color="000000"/>
            </w:tcBorders>
            <w:shd w:val="clear" w:color="auto" w:fill="auto"/>
            <w:vAlign w:val="center"/>
          </w:tcPr>
          <w:p w:rsidR="000816DD" w:rsidRPr="00724776" w:rsidRDefault="000816DD" w:rsidP="00724776">
            <w:pPr>
              <w:suppressAutoHyphens/>
              <w:jc w:val="center"/>
              <w:rPr>
                <w:rFonts w:eastAsia="MS Mincho" w:cs="Book Antiqua"/>
                <w:b/>
                <w:sz w:val="18"/>
                <w:szCs w:val="18"/>
                <w:lang w:eastAsia="ja-JP"/>
              </w:rPr>
            </w:pPr>
            <w:r w:rsidRPr="00724776">
              <w:rPr>
                <w:rFonts w:eastAsia="MS Mincho" w:cs="Book Antiqua"/>
                <w:b/>
                <w:sz w:val="18"/>
                <w:szCs w:val="18"/>
                <w:lang w:eastAsia="ja-JP"/>
              </w:rPr>
              <w:t>UFFICIO COMPETENTE</w:t>
            </w:r>
          </w:p>
        </w:tc>
        <w:tc>
          <w:tcPr>
            <w:tcW w:w="4634" w:type="dxa"/>
            <w:tcBorders>
              <w:top w:val="single" w:sz="4" w:space="0" w:color="000000"/>
              <w:left w:val="single" w:sz="4" w:space="0" w:color="000000"/>
              <w:bottom w:val="single" w:sz="4" w:space="0" w:color="000000"/>
            </w:tcBorders>
            <w:shd w:val="clear" w:color="auto" w:fill="auto"/>
            <w:vAlign w:val="center"/>
          </w:tcPr>
          <w:p w:rsidR="000816DD" w:rsidRPr="00724776" w:rsidRDefault="000816DD" w:rsidP="00724776">
            <w:pPr>
              <w:suppressAutoHyphens/>
              <w:rPr>
                <w:rFonts w:eastAsia="MS Mincho" w:cs="Book Antiqua"/>
                <w:b/>
                <w:sz w:val="18"/>
                <w:szCs w:val="18"/>
                <w:lang w:eastAsia="ja-JP"/>
              </w:rPr>
            </w:pPr>
            <w:r w:rsidRPr="00724776">
              <w:rPr>
                <w:rFonts w:eastAsia="MS Mincho" w:cs="Book Antiqua"/>
                <w:b/>
                <w:sz w:val="18"/>
                <w:szCs w:val="18"/>
                <w:lang w:eastAsia="ja-JP"/>
              </w:rPr>
              <w:t xml:space="preserve">TIPOLOGIA DI OPERAZIONI </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DD" w:rsidRPr="00724776" w:rsidRDefault="000816DD" w:rsidP="00724776">
            <w:pPr>
              <w:suppressAutoHyphens/>
              <w:jc w:val="center"/>
              <w:rPr>
                <w:rFonts w:eastAsia="MS Mincho" w:cs="Book Antiqua"/>
                <w:b/>
                <w:sz w:val="18"/>
                <w:szCs w:val="18"/>
                <w:lang w:eastAsia="ja-JP"/>
              </w:rPr>
            </w:pPr>
            <w:r w:rsidRPr="00724776">
              <w:rPr>
                <w:rFonts w:eastAsia="MS Mincho" w:cs="Book Antiqua"/>
                <w:b/>
                <w:sz w:val="18"/>
                <w:szCs w:val="18"/>
                <w:lang w:eastAsia="ja-JP"/>
              </w:rPr>
              <w:t>tempistica</w:t>
            </w:r>
          </w:p>
        </w:tc>
      </w:tr>
      <w:tr w:rsidR="000816DD" w:rsidRPr="00724776" w:rsidTr="00724776">
        <w:tc>
          <w:tcPr>
            <w:tcW w:w="1951" w:type="dxa"/>
            <w:tcBorders>
              <w:top w:val="single" w:sz="4" w:space="0" w:color="000000"/>
              <w:left w:val="single" w:sz="4" w:space="0" w:color="000000"/>
              <w:bottom w:val="single" w:sz="4" w:space="0" w:color="000000"/>
            </w:tcBorders>
            <w:shd w:val="clear" w:color="auto" w:fill="auto"/>
            <w:vAlign w:val="center"/>
          </w:tcPr>
          <w:p w:rsidR="000816DD" w:rsidRPr="00724776" w:rsidRDefault="000816DD" w:rsidP="00724776">
            <w:pPr>
              <w:suppressAutoHyphens/>
              <w:jc w:val="center"/>
              <w:rPr>
                <w:rFonts w:eastAsia="MS Mincho" w:cs="Book Antiqua"/>
                <w:sz w:val="18"/>
                <w:szCs w:val="18"/>
                <w:lang w:eastAsia="ja-JP"/>
              </w:rPr>
            </w:pPr>
            <w:r w:rsidRPr="00724776">
              <w:rPr>
                <w:rFonts w:eastAsia="MS Mincho" w:cs="Book Antiqua"/>
                <w:b/>
                <w:sz w:val="18"/>
                <w:szCs w:val="18"/>
                <w:lang w:eastAsia="ja-JP"/>
              </w:rPr>
              <w:t>UFFICIO SCOLASTICO REGIONALE</w:t>
            </w:r>
          </w:p>
        </w:tc>
        <w:tc>
          <w:tcPr>
            <w:tcW w:w="4634" w:type="dxa"/>
            <w:tcBorders>
              <w:top w:val="single" w:sz="4" w:space="0" w:color="000000"/>
              <w:left w:val="single" w:sz="4" w:space="0" w:color="000000"/>
              <w:bottom w:val="single" w:sz="4" w:space="0" w:color="000000"/>
            </w:tcBorders>
            <w:shd w:val="clear" w:color="auto" w:fill="auto"/>
          </w:tcPr>
          <w:p w:rsidR="000816DD" w:rsidRPr="001270A7" w:rsidRDefault="000816DD" w:rsidP="00B02E5D">
            <w:pPr>
              <w:suppressAutoHyphens/>
              <w:jc w:val="both"/>
              <w:rPr>
                <w:rFonts w:eastAsia="MS Mincho" w:cs="Book Antiqua"/>
                <w:sz w:val="18"/>
                <w:szCs w:val="18"/>
                <w:lang w:eastAsia="ja-JP"/>
              </w:rPr>
            </w:pPr>
            <w:r w:rsidRPr="001270A7">
              <w:rPr>
                <w:rFonts w:eastAsia="MS Mincho" w:cs="Book Antiqua"/>
                <w:sz w:val="18"/>
                <w:szCs w:val="18"/>
                <w:lang w:eastAsia="ja-JP"/>
              </w:rPr>
              <w:t xml:space="preserve">Assegnazione </w:t>
            </w:r>
            <w:r w:rsidR="009B12BA" w:rsidRPr="001270A7">
              <w:rPr>
                <w:rFonts w:eastAsia="MS Mincho" w:cs="Book Antiqua"/>
                <w:sz w:val="18"/>
                <w:szCs w:val="18"/>
                <w:lang w:eastAsia="ja-JP"/>
              </w:rPr>
              <w:t xml:space="preserve">della </w:t>
            </w:r>
            <w:r w:rsidRPr="001270A7">
              <w:rPr>
                <w:rFonts w:eastAsia="MS Mincho" w:cs="Book Antiqua"/>
                <w:sz w:val="18"/>
                <w:szCs w:val="18"/>
                <w:lang w:eastAsia="ja-JP"/>
              </w:rPr>
              <w:t xml:space="preserve">provincia </w:t>
            </w:r>
            <w:r w:rsidR="009B12BA" w:rsidRPr="001270A7">
              <w:rPr>
                <w:rFonts w:eastAsia="MS Mincho" w:cs="Book Antiqua"/>
                <w:sz w:val="18"/>
                <w:szCs w:val="18"/>
                <w:lang w:eastAsia="ja-JP"/>
              </w:rPr>
              <w:t xml:space="preserve">ai </w:t>
            </w:r>
            <w:r w:rsidRPr="001270A7">
              <w:rPr>
                <w:rFonts w:eastAsia="MS Mincho" w:cs="Book Antiqua"/>
                <w:sz w:val="18"/>
                <w:szCs w:val="18"/>
                <w:lang w:eastAsia="ja-JP"/>
              </w:rPr>
              <w:t xml:space="preserve">vincitori </w:t>
            </w:r>
            <w:r w:rsidR="009B12BA" w:rsidRPr="001270A7">
              <w:rPr>
                <w:rFonts w:eastAsia="MS Mincho" w:cs="Book Antiqua"/>
                <w:sz w:val="18"/>
                <w:szCs w:val="18"/>
                <w:lang w:eastAsia="ja-JP"/>
              </w:rPr>
              <w:t xml:space="preserve">dei </w:t>
            </w:r>
            <w:r w:rsidRPr="001270A7">
              <w:rPr>
                <w:rFonts w:eastAsia="MS Mincho" w:cs="Book Antiqua"/>
                <w:sz w:val="18"/>
                <w:szCs w:val="18"/>
                <w:lang w:eastAsia="ja-JP"/>
              </w:rPr>
              <w:t xml:space="preserve">concorsi a cattedre </w:t>
            </w:r>
            <w:r w:rsidR="00E17493" w:rsidRPr="001270A7">
              <w:rPr>
                <w:rFonts w:eastAsia="MS Mincho" w:cs="Book Antiqua"/>
                <w:sz w:val="18"/>
                <w:szCs w:val="18"/>
                <w:lang w:eastAsia="ja-JP"/>
              </w:rPr>
              <w:t xml:space="preserve">regionali: </w:t>
            </w:r>
            <w:r w:rsidRPr="001270A7">
              <w:rPr>
                <w:rFonts w:eastAsia="MS Mincho" w:cs="Book Antiqua"/>
                <w:sz w:val="18"/>
                <w:szCs w:val="18"/>
                <w:lang w:eastAsia="ja-JP"/>
              </w:rPr>
              <w:t xml:space="preserve">DD.MM. 1999 (limitatamente </w:t>
            </w:r>
            <w:proofErr w:type="gramStart"/>
            <w:r w:rsidRPr="001270A7">
              <w:rPr>
                <w:rFonts w:eastAsia="MS Mincho" w:cs="Book Antiqua"/>
                <w:sz w:val="18"/>
                <w:szCs w:val="18"/>
                <w:lang w:eastAsia="ja-JP"/>
              </w:rPr>
              <w:t>alla</w:t>
            </w:r>
            <w:proofErr w:type="gramEnd"/>
            <w:r w:rsidRPr="001270A7">
              <w:rPr>
                <w:rFonts w:eastAsia="MS Mincho" w:cs="Book Antiqua"/>
                <w:sz w:val="18"/>
                <w:szCs w:val="18"/>
                <w:lang w:eastAsia="ja-JP"/>
              </w:rPr>
              <w:t xml:space="preserve"> nomine </w:t>
            </w:r>
            <w:r w:rsidR="00E17493" w:rsidRPr="001270A7">
              <w:rPr>
                <w:rFonts w:eastAsia="MS Mincho" w:cs="Book Antiqua"/>
                <w:sz w:val="18"/>
                <w:szCs w:val="18"/>
                <w:lang w:eastAsia="ja-JP"/>
              </w:rPr>
              <w:t>fase zero</w:t>
            </w:r>
            <w:r w:rsidRPr="001270A7">
              <w:rPr>
                <w:rFonts w:eastAsia="MS Mincho" w:cs="Book Antiqua"/>
                <w:sz w:val="18"/>
                <w:szCs w:val="18"/>
                <w:lang w:eastAsia="ja-JP"/>
              </w:rPr>
              <w:t>) e DDG 82/2012 (</w:t>
            </w:r>
            <w:r w:rsidR="00E17493" w:rsidRPr="001270A7">
              <w:rPr>
                <w:rFonts w:eastAsia="MS Mincho" w:cs="Book Antiqua"/>
                <w:sz w:val="18"/>
                <w:szCs w:val="18"/>
                <w:lang w:eastAsia="ja-JP"/>
              </w:rPr>
              <w:t>fase zero</w:t>
            </w:r>
            <w:r w:rsidRPr="001270A7">
              <w:rPr>
                <w:rFonts w:eastAsia="MS Mincho" w:cs="Book Antiqua"/>
                <w:sz w:val="18"/>
                <w:szCs w:val="18"/>
                <w:lang w:eastAsia="ja-JP"/>
              </w:rPr>
              <w:t xml:space="preserve"> e fase a), sulla base </w:t>
            </w:r>
            <w:r w:rsidR="00BE0E82" w:rsidRPr="001270A7">
              <w:rPr>
                <w:rFonts w:eastAsia="MS Mincho" w:cs="Book Antiqua"/>
                <w:sz w:val="18"/>
                <w:szCs w:val="18"/>
                <w:lang w:eastAsia="ja-JP"/>
              </w:rPr>
              <w:t xml:space="preserve">delle </w:t>
            </w:r>
            <w:r w:rsidRPr="001270A7">
              <w:rPr>
                <w:rFonts w:eastAsia="MS Mincho" w:cs="Book Antiqua"/>
                <w:sz w:val="18"/>
                <w:szCs w:val="18"/>
                <w:lang w:eastAsia="ja-JP"/>
              </w:rPr>
              <w:t xml:space="preserve">preferenze espresse </w:t>
            </w:r>
            <w:r w:rsidR="009B12BA" w:rsidRPr="001270A7">
              <w:rPr>
                <w:rFonts w:eastAsia="MS Mincho" w:cs="Book Antiqua"/>
                <w:sz w:val="18"/>
                <w:szCs w:val="18"/>
                <w:lang w:eastAsia="ja-JP"/>
              </w:rPr>
              <w:t>con il modulo di cui all’</w:t>
            </w:r>
            <w:r w:rsidRPr="001270A7">
              <w:rPr>
                <w:rFonts w:eastAsia="MS Mincho" w:cs="Book Antiqua"/>
                <w:sz w:val="18"/>
                <w:szCs w:val="18"/>
                <w:lang w:eastAsia="ja-JP"/>
              </w:rPr>
              <w:t>Avvis</w:t>
            </w:r>
            <w:r w:rsidR="00BE0E82" w:rsidRPr="001270A7">
              <w:rPr>
                <w:rFonts w:eastAsia="MS Mincho" w:cs="Book Antiqua"/>
                <w:sz w:val="18"/>
                <w:szCs w:val="18"/>
                <w:lang w:eastAsia="ja-JP"/>
              </w:rPr>
              <w:t>o</w:t>
            </w:r>
            <w:r w:rsidR="009B12BA" w:rsidRPr="001270A7">
              <w:rPr>
                <w:rFonts w:eastAsia="MS Mincho" w:cs="Book Antiqua"/>
                <w:sz w:val="18"/>
                <w:szCs w:val="18"/>
                <w:lang w:eastAsia="ja-JP"/>
              </w:rPr>
              <w:t xml:space="preserve"> del 17.07.15 pubblicato </w:t>
            </w:r>
            <w:r w:rsidR="00BE0E82" w:rsidRPr="001270A7">
              <w:rPr>
                <w:rFonts w:eastAsia="MS Mincho" w:cs="Book Antiqua"/>
                <w:sz w:val="18"/>
                <w:szCs w:val="18"/>
                <w:lang w:eastAsia="ja-JP"/>
              </w:rPr>
              <w:t>sul</w:t>
            </w:r>
            <w:r w:rsidRPr="001270A7">
              <w:rPr>
                <w:rFonts w:eastAsia="MS Mincho" w:cs="Book Antiqua"/>
                <w:sz w:val="18"/>
                <w:szCs w:val="18"/>
                <w:lang w:eastAsia="ja-JP"/>
              </w:rPr>
              <w:t xml:space="preserve"> sito </w:t>
            </w:r>
            <w:r w:rsidR="009B12BA" w:rsidRPr="001270A7">
              <w:rPr>
                <w:rFonts w:eastAsia="MS Mincho" w:cs="Book Antiqua"/>
                <w:sz w:val="18"/>
                <w:szCs w:val="18"/>
                <w:lang w:eastAsia="ja-JP"/>
              </w:rPr>
              <w:t>dell'USR</w:t>
            </w:r>
            <w:r w:rsidR="00B02E5D" w:rsidRPr="001270A7">
              <w:rPr>
                <w:rFonts w:eastAsia="MS Mincho" w:cs="Book Antiqua"/>
                <w:sz w:val="18"/>
                <w:szCs w:val="18"/>
                <w:lang w:eastAsia="ja-JP"/>
              </w:rPr>
              <w:t xml:space="preserve">. </w:t>
            </w:r>
            <w:r w:rsidR="00E17493" w:rsidRPr="001270A7">
              <w:rPr>
                <w:rFonts w:eastAsia="MS Mincho" w:cs="Book Antiqua"/>
                <w:sz w:val="18"/>
                <w:szCs w:val="18"/>
                <w:lang w:eastAsia="ja-JP"/>
              </w:rPr>
              <w:t xml:space="preserve">Pubblicazione sul sito USR dei decreti cumulativi di </w:t>
            </w:r>
            <w:r w:rsidR="001270A7" w:rsidRPr="001270A7">
              <w:rPr>
                <w:rFonts w:eastAsia="MS Mincho" w:cs="Book Antiqua"/>
                <w:sz w:val="18"/>
                <w:szCs w:val="18"/>
                <w:lang w:eastAsia="ja-JP"/>
              </w:rPr>
              <w:t>assegnazione della p</w:t>
            </w:r>
            <w:r w:rsidR="00E17493" w:rsidRPr="001270A7">
              <w:rPr>
                <w:rFonts w:eastAsia="MS Mincho" w:cs="Book Antiqua"/>
                <w:sz w:val="18"/>
                <w:szCs w:val="18"/>
                <w:lang w:eastAsia="ja-JP"/>
              </w:rPr>
              <w:t>rovincia ai candidati dei concorsi regionali ai fini delle fasi di competenza degli Uffici Scolastici Territoriali.</w:t>
            </w:r>
          </w:p>
          <w:p w:rsidR="00B02E5D" w:rsidRPr="001270A7" w:rsidRDefault="00B02E5D" w:rsidP="00B02E5D">
            <w:pPr>
              <w:suppressAutoHyphens/>
              <w:jc w:val="both"/>
              <w:rPr>
                <w:rFonts w:eastAsia="MS Mincho" w:cs="Book Antiqua"/>
                <w:sz w:val="18"/>
                <w:szCs w:val="18"/>
                <w:lang w:eastAsia="ja-JP"/>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6DD" w:rsidRPr="00724776" w:rsidRDefault="000816DD" w:rsidP="00724776">
            <w:pPr>
              <w:suppressAutoHyphens/>
              <w:jc w:val="center"/>
              <w:rPr>
                <w:rFonts w:eastAsia="MS Mincho" w:cs="Book Antiqua"/>
                <w:sz w:val="18"/>
                <w:szCs w:val="18"/>
                <w:lang w:eastAsia="ja-JP"/>
              </w:rPr>
            </w:pPr>
            <w:r w:rsidRPr="00724776">
              <w:rPr>
                <w:rFonts w:eastAsia="MS Mincho" w:cs="Book Antiqua"/>
                <w:b/>
                <w:bCs/>
                <w:sz w:val="18"/>
                <w:szCs w:val="18"/>
                <w:lang w:eastAsia="ja-JP"/>
              </w:rPr>
              <w:t>entro 31 luglio 2015</w:t>
            </w:r>
          </w:p>
          <w:p w:rsidR="000816DD" w:rsidRPr="00724776" w:rsidRDefault="000816DD" w:rsidP="00724776">
            <w:pPr>
              <w:suppressAutoHyphens/>
              <w:jc w:val="center"/>
              <w:rPr>
                <w:rFonts w:eastAsia="MS Mincho" w:cs="Book Antiqua"/>
                <w:sz w:val="18"/>
                <w:szCs w:val="18"/>
                <w:lang w:eastAsia="ja-JP"/>
              </w:rPr>
            </w:pPr>
          </w:p>
        </w:tc>
      </w:tr>
      <w:tr w:rsidR="000816DD" w:rsidRPr="00724776" w:rsidTr="00724776">
        <w:tc>
          <w:tcPr>
            <w:tcW w:w="1951" w:type="dxa"/>
            <w:tcBorders>
              <w:top w:val="single" w:sz="4" w:space="0" w:color="000000"/>
              <w:left w:val="single" w:sz="4" w:space="0" w:color="000000"/>
              <w:bottom w:val="single" w:sz="4" w:space="0" w:color="000000"/>
            </w:tcBorders>
            <w:shd w:val="clear" w:color="auto" w:fill="auto"/>
            <w:vAlign w:val="center"/>
          </w:tcPr>
          <w:p w:rsidR="000816DD" w:rsidRPr="00724776" w:rsidRDefault="000816DD" w:rsidP="00724776">
            <w:pPr>
              <w:suppressAutoHyphens/>
              <w:jc w:val="center"/>
              <w:rPr>
                <w:rFonts w:eastAsia="MS Mincho" w:cs="Book Antiqua"/>
                <w:sz w:val="18"/>
                <w:szCs w:val="18"/>
                <w:lang w:eastAsia="ja-JP"/>
              </w:rPr>
            </w:pPr>
            <w:r w:rsidRPr="00724776">
              <w:rPr>
                <w:rFonts w:eastAsia="MS Mincho" w:cs="Book Antiqua"/>
                <w:b/>
                <w:sz w:val="18"/>
                <w:szCs w:val="18"/>
                <w:lang w:eastAsia="ja-JP"/>
              </w:rPr>
              <w:t>UFFICI SCOLASTICI TERRITORIALI</w:t>
            </w:r>
          </w:p>
        </w:tc>
        <w:tc>
          <w:tcPr>
            <w:tcW w:w="4634" w:type="dxa"/>
            <w:tcBorders>
              <w:top w:val="single" w:sz="4" w:space="0" w:color="000000"/>
              <w:left w:val="single" w:sz="4" w:space="0" w:color="000000"/>
              <w:bottom w:val="single" w:sz="4" w:space="0" w:color="000000"/>
            </w:tcBorders>
            <w:shd w:val="clear" w:color="auto" w:fill="auto"/>
          </w:tcPr>
          <w:p w:rsidR="003E2849" w:rsidRDefault="003E2849" w:rsidP="00E17493">
            <w:pPr>
              <w:suppressAutoHyphens/>
              <w:jc w:val="both"/>
              <w:rPr>
                <w:rFonts w:eastAsia="MS Mincho" w:cs="Book Antiqua"/>
                <w:sz w:val="18"/>
                <w:szCs w:val="18"/>
                <w:lang w:eastAsia="ja-JP"/>
              </w:rPr>
            </w:pPr>
          </w:p>
          <w:p w:rsidR="001E65CA" w:rsidRDefault="00BE0E82" w:rsidP="00E17493">
            <w:pPr>
              <w:suppressAutoHyphens/>
              <w:jc w:val="both"/>
              <w:rPr>
                <w:rFonts w:eastAsia="MS Mincho" w:cs="Book Antiqua"/>
                <w:sz w:val="18"/>
                <w:szCs w:val="18"/>
                <w:lang w:eastAsia="ja-JP"/>
              </w:rPr>
            </w:pPr>
            <w:r w:rsidRPr="00565D90">
              <w:rPr>
                <w:rFonts w:eastAsia="MS Mincho" w:cs="Book Antiqua"/>
                <w:sz w:val="18"/>
                <w:szCs w:val="18"/>
                <w:lang w:eastAsia="ja-JP"/>
              </w:rPr>
              <w:t xml:space="preserve">Individuazione cumulativa degli aventi diritto alle </w:t>
            </w:r>
            <w:proofErr w:type="spellStart"/>
            <w:r w:rsidRPr="00565D90">
              <w:rPr>
                <w:rFonts w:eastAsia="MS Mincho" w:cs="Book Antiqua"/>
                <w:sz w:val="18"/>
                <w:szCs w:val="18"/>
                <w:lang w:eastAsia="ja-JP"/>
              </w:rPr>
              <w:t>a.t.i.</w:t>
            </w:r>
            <w:proofErr w:type="spellEnd"/>
            <w:r w:rsidRPr="00565D90">
              <w:rPr>
                <w:rFonts w:eastAsia="MS Mincho" w:cs="Book Antiqua"/>
                <w:sz w:val="18"/>
                <w:szCs w:val="18"/>
                <w:lang w:eastAsia="ja-JP"/>
              </w:rPr>
              <w:t xml:space="preserve"> da </w:t>
            </w:r>
            <w:r w:rsidR="00E17493" w:rsidRPr="00565D90">
              <w:rPr>
                <w:rFonts w:eastAsia="MS Mincho" w:cs="Book Antiqua"/>
                <w:sz w:val="18"/>
                <w:szCs w:val="18"/>
                <w:lang w:eastAsia="ja-JP"/>
              </w:rPr>
              <w:t xml:space="preserve">graduatorie concorsi </w:t>
            </w:r>
            <w:r w:rsidR="00E17493" w:rsidRPr="00565D90">
              <w:rPr>
                <w:sz w:val="18"/>
                <w:szCs w:val="18"/>
              </w:rPr>
              <w:t>ordinari</w:t>
            </w:r>
            <w:proofErr w:type="gramStart"/>
            <w:r w:rsidR="00565D90" w:rsidRPr="00565D90">
              <w:rPr>
                <w:rFonts w:eastAsia="MS Mincho" w:cs="Book Antiqua"/>
                <w:sz w:val="18"/>
                <w:szCs w:val="18"/>
                <w:lang w:eastAsia="ja-JP"/>
              </w:rPr>
              <w:t>(</w:t>
            </w:r>
            <w:proofErr w:type="gramEnd"/>
            <w:r w:rsidR="00565D90" w:rsidRPr="00565D90">
              <w:rPr>
                <w:rFonts w:eastAsia="MS Mincho" w:cs="Book Antiqua"/>
                <w:sz w:val="18"/>
                <w:szCs w:val="18"/>
                <w:lang w:eastAsia="ja-JP"/>
              </w:rPr>
              <w:t xml:space="preserve">sulla base dell’assegnazione della provincia disposta dall’USR) </w:t>
            </w:r>
            <w:r w:rsidR="00E17493" w:rsidRPr="00565D90">
              <w:rPr>
                <w:rFonts w:eastAsia="MS Mincho" w:cs="Book Antiqua"/>
                <w:sz w:val="18"/>
                <w:szCs w:val="18"/>
                <w:lang w:eastAsia="ja-JP"/>
              </w:rPr>
              <w:t xml:space="preserve">e da </w:t>
            </w:r>
            <w:proofErr w:type="spellStart"/>
            <w:r w:rsidRPr="00565D90">
              <w:rPr>
                <w:rFonts w:eastAsia="MS Mincho" w:cs="Book Antiqua"/>
                <w:sz w:val="18"/>
                <w:szCs w:val="18"/>
                <w:lang w:eastAsia="ja-JP"/>
              </w:rPr>
              <w:t>gae</w:t>
            </w:r>
            <w:proofErr w:type="spellEnd"/>
            <w:r w:rsidRPr="00565D90">
              <w:rPr>
                <w:rFonts w:eastAsia="MS Mincho" w:cs="Book Antiqua"/>
                <w:sz w:val="18"/>
                <w:szCs w:val="18"/>
                <w:lang w:eastAsia="ja-JP"/>
              </w:rPr>
              <w:t xml:space="preserve"> </w:t>
            </w:r>
            <w:r w:rsidR="00565D90" w:rsidRPr="00565D90">
              <w:rPr>
                <w:rFonts w:eastAsia="MS Mincho" w:cs="Book Antiqua"/>
                <w:sz w:val="18"/>
                <w:szCs w:val="18"/>
                <w:lang w:eastAsia="ja-JP"/>
              </w:rPr>
              <w:t xml:space="preserve">(sulla base </w:t>
            </w:r>
            <w:r w:rsidR="00E17493" w:rsidRPr="00565D90">
              <w:rPr>
                <w:rFonts w:eastAsia="MS Mincho" w:cs="Book Antiqua"/>
                <w:sz w:val="18"/>
                <w:szCs w:val="18"/>
                <w:lang w:eastAsia="ja-JP"/>
              </w:rPr>
              <w:t xml:space="preserve">delle </w:t>
            </w:r>
            <w:r w:rsidRPr="00565D90">
              <w:rPr>
                <w:rFonts w:eastAsia="MS Mincho" w:cs="Book Antiqua"/>
                <w:sz w:val="18"/>
                <w:szCs w:val="18"/>
                <w:lang w:eastAsia="ja-JP"/>
              </w:rPr>
              <w:t xml:space="preserve">preferenze espresse </w:t>
            </w:r>
            <w:r w:rsidR="00E17493" w:rsidRPr="00565D90">
              <w:rPr>
                <w:rFonts w:eastAsia="MS Mincho" w:cs="Book Antiqua"/>
                <w:sz w:val="18"/>
                <w:szCs w:val="18"/>
                <w:lang w:eastAsia="ja-JP"/>
              </w:rPr>
              <w:t>per la classe di concorso o tipologia di posto (fase zero e fase a))</w:t>
            </w:r>
            <w:r w:rsidRPr="00565D90">
              <w:rPr>
                <w:rFonts w:eastAsia="MS Mincho" w:cs="Book Antiqua"/>
                <w:sz w:val="18"/>
                <w:szCs w:val="18"/>
                <w:lang w:eastAsia="ja-JP"/>
              </w:rPr>
              <w:t>.</w:t>
            </w:r>
          </w:p>
          <w:p w:rsidR="00E17493" w:rsidRDefault="00E17493" w:rsidP="00E17493">
            <w:pPr>
              <w:suppressAutoHyphens/>
              <w:jc w:val="both"/>
              <w:rPr>
                <w:rFonts w:eastAsia="MS Mincho" w:cs="Book Antiqua"/>
                <w:sz w:val="18"/>
                <w:szCs w:val="18"/>
                <w:lang w:eastAsia="ja-JP"/>
              </w:rPr>
            </w:pPr>
            <w:r w:rsidRPr="00565D90">
              <w:rPr>
                <w:rFonts w:eastAsia="MS Mincho" w:cs="Book Antiqua"/>
                <w:sz w:val="18"/>
                <w:szCs w:val="18"/>
                <w:lang w:eastAsia="ja-JP"/>
              </w:rPr>
              <w:t>Pubblicazione sui siti degli Uffici Scolastici Territoriali dei decreti cumulativi di assunzione.</w:t>
            </w:r>
          </w:p>
          <w:p w:rsidR="003E2849" w:rsidRDefault="003E2849" w:rsidP="00E17493">
            <w:pPr>
              <w:suppressAutoHyphens/>
              <w:jc w:val="both"/>
              <w:rPr>
                <w:rFonts w:eastAsia="MS Mincho" w:cs="Book Antiqua"/>
                <w:sz w:val="18"/>
                <w:szCs w:val="18"/>
                <w:lang w:eastAsia="ja-JP"/>
              </w:rPr>
            </w:pPr>
          </w:p>
          <w:p w:rsidR="003E2849" w:rsidRDefault="003E2849" w:rsidP="00E17493">
            <w:pPr>
              <w:suppressAutoHyphens/>
              <w:jc w:val="both"/>
              <w:rPr>
                <w:rFonts w:eastAsia="MS Mincho" w:cs="Book Antiqua"/>
                <w:sz w:val="18"/>
                <w:szCs w:val="18"/>
                <w:lang w:eastAsia="ja-JP"/>
              </w:rPr>
            </w:pPr>
          </w:p>
          <w:p w:rsidR="00B02E5D" w:rsidRPr="00565D90" w:rsidRDefault="00B02E5D" w:rsidP="00E17493">
            <w:pPr>
              <w:suppressAutoHyphens/>
              <w:jc w:val="both"/>
              <w:rPr>
                <w:rFonts w:eastAsia="MS Mincho" w:cs="Book Antiqua"/>
                <w:sz w:val="18"/>
                <w:szCs w:val="18"/>
                <w:lang w:eastAsia="ja-JP"/>
              </w:rPr>
            </w:pPr>
          </w:p>
          <w:p w:rsidR="00E17493" w:rsidRPr="00565D90" w:rsidRDefault="00B02E5D" w:rsidP="00E17493">
            <w:pPr>
              <w:suppressAutoHyphens/>
              <w:jc w:val="both"/>
              <w:rPr>
                <w:rFonts w:eastAsia="MS Mincho" w:cs="Book Antiqua"/>
                <w:sz w:val="18"/>
                <w:szCs w:val="18"/>
                <w:lang w:eastAsia="ja-JP"/>
              </w:rPr>
            </w:pPr>
            <w:r w:rsidRPr="00565D90">
              <w:rPr>
                <w:rFonts w:eastAsia="MS Mincho" w:cs="Book Antiqua"/>
                <w:sz w:val="18"/>
                <w:szCs w:val="18"/>
                <w:lang w:eastAsia="ja-JP"/>
              </w:rPr>
              <w:t>Pubblicazione sui siti degli Uffici Scolastici Territoriali dei calendari delle convocazioni per la scelta della sede provvisoria.</w:t>
            </w:r>
          </w:p>
          <w:p w:rsidR="00E17493" w:rsidRPr="00565D90" w:rsidRDefault="00E17493" w:rsidP="00E17493">
            <w:pPr>
              <w:suppressAutoHyphens/>
              <w:jc w:val="both"/>
              <w:rPr>
                <w:rFonts w:eastAsia="MS Mincho" w:cs="Book Antiqua"/>
                <w:sz w:val="18"/>
                <w:szCs w:val="18"/>
                <w:lang w:eastAsia="ja-JP"/>
              </w:rPr>
            </w:pPr>
          </w:p>
          <w:p w:rsidR="00393293" w:rsidRDefault="00393293" w:rsidP="00B02E5D">
            <w:pPr>
              <w:suppressAutoHyphens/>
              <w:jc w:val="both"/>
              <w:rPr>
                <w:rFonts w:eastAsia="MS Mincho" w:cs="Book Antiqua"/>
                <w:sz w:val="18"/>
                <w:szCs w:val="18"/>
                <w:lang w:eastAsia="ja-JP"/>
              </w:rPr>
            </w:pPr>
          </w:p>
          <w:p w:rsidR="004A2949" w:rsidRDefault="004A2949" w:rsidP="00B02E5D">
            <w:pPr>
              <w:suppressAutoHyphens/>
              <w:jc w:val="both"/>
              <w:rPr>
                <w:rFonts w:eastAsia="MS Mincho" w:cs="Book Antiqua"/>
                <w:sz w:val="18"/>
                <w:szCs w:val="18"/>
                <w:lang w:eastAsia="ja-JP"/>
              </w:rPr>
            </w:pPr>
          </w:p>
          <w:p w:rsidR="00E17493" w:rsidRPr="00B02E5D" w:rsidRDefault="00B02E5D" w:rsidP="00B02E5D">
            <w:pPr>
              <w:suppressAutoHyphens/>
              <w:jc w:val="both"/>
              <w:rPr>
                <w:rFonts w:eastAsia="MS Mincho" w:cs="Book Antiqua"/>
                <w:b/>
                <w:bCs/>
                <w:sz w:val="18"/>
                <w:szCs w:val="18"/>
                <w:highlight w:val="yellow"/>
                <w:lang w:eastAsia="ja-JP"/>
              </w:rPr>
            </w:pPr>
            <w:r w:rsidRPr="00565D90">
              <w:rPr>
                <w:rFonts w:eastAsia="MS Mincho" w:cs="Book Antiqua"/>
                <w:sz w:val="18"/>
                <w:szCs w:val="18"/>
                <w:lang w:eastAsia="ja-JP"/>
              </w:rPr>
              <w:t>Conclusione delle convocazioni per la scelta della sede provvisoria.</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E5D" w:rsidRDefault="00B02E5D" w:rsidP="00724776">
            <w:pPr>
              <w:suppressAutoHyphens/>
              <w:snapToGrid w:val="0"/>
              <w:jc w:val="center"/>
              <w:rPr>
                <w:rFonts w:eastAsia="MS Mincho" w:cs="Book Antiqua"/>
                <w:b/>
                <w:bCs/>
                <w:sz w:val="18"/>
                <w:szCs w:val="18"/>
                <w:lang w:eastAsia="ja-JP"/>
              </w:rPr>
            </w:pPr>
          </w:p>
          <w:p w:rsidR="00B02E5D" w:rsidRDefault="00B02E5D" w:rsidP="00724776">
            <w:pPr>
              <w:suppressAutoHyphens/>
              <w:snapToGrid w:val="0"/>
              <w:jc w:val="center"/>
              <w:rPr>
                <w:rFonts w:eastAsia="MS Mincho" w:cs="Book Antiqua"/>
                <w:b/>
                <w:bCs/>
                <w:sz w:val="18"/>
                <w:szCs w:val="18"/>
                <w:lang w:eastAsia="ja-JP"/>
              </w:rPr>
            </w:pPr>
          </w:p>
          <w:p w:rsidR="003E2849" w:rsidRDefault="003E2849" w:rsidP="00724776">
            <w:pPr>
              <w:suppressAutoHyphens/>
              <w:snapToGrid w:val="0"/>
              <w:jc w:val="center"/>
              <w:rPr>
                <w:rFonts w:eastAsia="MS Mincho" w:cs="Book Antiqua"/>
                <w:b/>
                <w:bCs/>
                <w:sz w:val="18"/>
                <w:szCs w:val="18"/>
                <w:lang w:eastAsia="ja-JP"/>
              </w:rPr>
            </w:pPr>
          </w:p>
          <w:p w:rsidR="003E2849" w:rsidRDefault="003E2849" w:rsidP="00724776">
            <w:pPr>
              <w:suppressAutoHyphens/>
              <w:snapToGrid w:val="0"/>
              <w:jc w:val="center"/>
              <w:rPr>
                <w:rFonts w:eastAsia="MS Mincho" w:cs="Book Antiqua"/>
                <w:b/>
                <w:bCs/>
                <w:sz w:val="18"/>
                <w:szCs w:val="18"/>
                <w:lang w:eastAsia="ja-JP"/>
              </w:rPr>
            </w:pPr>
          </w:p>
          <w:p w:rsidR="003E2849" w:rsidRDefault="003E2849" w:rsidP="00724776">
            <w:pPr>
              <w:suppressAutoHyphens/>
              <w:snapToGrid w:val="0"/>
              <w:jc w:val="center"/>
              <w:rPr>
                <w:rFonts w:eastAsia="MS Mincho" w:cs="Book Antiqua"/>
                <w:b/>
                <w:bCs/>
                <w:sz w:val="18"/>
                <w:szCs w:val="18"/>
                <w:lang w:eastAsia="ja-JP"/>
              </w:rPr>
            </w:pPr>
          </w:p>
          <w:p w:rsidR="000816DD" w:rsidRPr="00724776" w:rsidRDefault="00B02E5D" w:rsidP="00724776">
            <w:pPr>
              <w:suppressAutoHyphens/>
              <w:snapToGrid w:val="0"/>
              <w:jc w:val="center"/>
              <w:rPr>
                <w:rFonts w:eastAsia="MS Mincho" w:cs="Book Antiqua"/>
                <w:b/>
                <w:bCs/>
                <w:sz w:val="18"/>
                <w:szCs w:val="18"/>
                <w:lang w:eastAsia="ja-JP"/>
              </w:rPr>
            </w:pPr>
            <w:r>
              <w:rPr>
                <w:rFonts w:eastAsia="MS Mincho" w:cs="Book Antiqua"/>
                <w:b/>
                <w:bCs/>
                <w:sz w:val="18"/>
                <w:szCs w:val="18"/>
                <w:lang w:eastAsia="ja-JP"/>
              </w:rPr>
              <w:t>e</w:t>
            </w:r>
            <w:r w:rsidR="000816DD" w:rsidRPr="00724776">
              <w:rPr>
                <w:rFonts w:eastAsia="MS Mincho" w:cs="Book Antiqua"/>
                <w:b/>
                <w:bCs/>
                <w:sz w:val="18"/>
                <w:szCs w:val="18"/>
                <w:lang w:eastAsia="ja-JP"/>
              </w:rPr>
              <w:t xml:space="preserve">ntro </w:t>
            </w:r>
            <w:r w:rsidR="00BE0E82" w:rsidRPr="00724776">
              <w:rPr>
                <w:rFonts w:eastAsia="MS Mincho" w:cs="Book Antiqua"/>
                <w:b/>
                <w:bCs/>
                <w:sz w:val="18"/>
                <w:szCs w:val="18"/>
                <w:lang w:eastAsia="ja-JP"/>
              </w:rPr>
              <w:t>7</w:t>
            </w:r>
            <w:r w:rsidR="000816DD" w:rsidRPr="00724776">
              <w:rPr>
                <w:rFonts w:eastAsia="MS Mincho" w:cs="Book Antiqua"/>
                <w:b/>
                <w:bCs/>
                <w:sz w:val="18"/>
                <w:szCs w:val="18"/>
                <w:lang w:eastAsia="ja-JP"/>
              </w:rPr>
              <w:t xml:space="preserve"> agosto 2015</w:t>
            </w:r>
          </w:p>
          <w:p w:rsidR="000816DD" w:rsidRPr="00724776" w:rsidRDefault="000816DD" w:rsidP="00724776">
            <w:pPr>
              <w:suppressAutoHyphens/>
              <w:snapToGrid w:val="0"/>
              <w:jc w:val="center"/>
              <w:rPr>
                <w:rFonts w:eastAsia="MS Mincho" w:cs="Book Antiqua"/>
                <w:b/>
                <w:bCs/>
                <w:sz w:val="18"/>
                <w:szCs w:val="18"/>
                <w:lang w:eastAsia="ja-JP"/>
              </w:rPr>
            </w:pPr>
          </w:p>
          <w:p w:rsidR="000816DD" w:rsidRPr="00724776" w:rsidRDefault="000816DD" w:rsidP="00724776">
            <w:pPr>
              <w:suppressAutoHyphens/>
              <w:snapToGrid w:val="0"/>
              <w:jc w:val="center"/>
              <w:rPr>
                <w:rFonts w:eastAsia="MS Mincho" w:cs="Book Antiqua"/>
                <w:b/>
                <w:bCs/>
                <w:sz w:val="18"/>
                <w:szCs w:val="18"/>
                <w:lang w:eastAsia="ja-JP"/>
              </w:rPr>
            </w:pPr>
          </w:p>
          <w:p w:rsidR="000816DD" w:rsidRPr="00724776" w:rsidRDefault="000816DD" w:rsidP="00724776">
            <w:pPr>
              <w:suppressAutoHyphens/>
              <w:snapToGrid w:val="0"/>
              <w:jc w:val="center"/>
              <w:rPr>
                <w:rFonts w:eastAsia="MS Mincho" w:cs="Book Antiqua"/>
                <w:b/>
                <w:bCs/>
                <w:sz w:val="18"/>
                <w:szCs w:val="18"/>
                <w:lang w:eastAsia="ja-JP"/>
              </w:rPr>
            </w:pPr>
          </w:p>
          <w:p w:rsidR="00B02E5D" w:rsidRDefault="00B02E5D" w:rsidP="00724776">
            <w:pPr>
              <w:suppressAutoHyphens/>
              <w:snapToGrid w:val="0"/>
              <w:jc w:val="center"/>
              <w:rPr>
                <w:rFonts w:eastAsia="MS Mincho" w:cs="Book Antiqua"/>
                <w:b/>
                <w:bCs/>
                <w:sz w:val="18"/>
                <w:szCs w:val="18"/>
                <w:lang w:eastAsia="ja-JP"/>
              </w:rPr>
            </w:pPr>
          </w:p>
          <w:p w:rsidR="00B02E5D" w:rsidRDefault="00B02E5D" w:rsidP="00724776">
            <w:pPr>
              <w:suppressAutoHyphens/>
              <w:snapToGrid w:val="0"/>
              <w:jc w:val="center"/>
              <w:rPr>
                <w:rFonts w:eastAsia="MS Mincho" w:cs="Book Antiqua"/>
                <w:b/>
                <w:bCs/>
                <w:sz w:val="18"/>
                <w:szCs w:val="18"/>
                <w:lang w:eastAsia="ja-JP"/>
              </w:rPr>
            </w:pPr>
          </w:p>
          <w:p w:rsidR="00B02E5D" w:rsidRPr="00724776" w:rsidRDefault="00B02E5D" w:rsidP="00724776">
            <w:pPr>
              <w:suppressAutoHyphens/>
              <w:snapToGrid w:val="0"/>
              <w:jc w:val="center"/>
              <w:rPr>
                <w:rFonts w:eastAsia="MS Mincho" w:cs="Book Antiqua"/>
                <w:b/>
                <w:bCs/>
                <w:sz w:val="18"/>
                <w:szCs w:val="18"/>
                <w:lang w:eastAsia="ja-JP"/>
              </w:rPr>
            </w:pPr>
          </w:p>
          <w:p w:rsidR="000816DD" w:rsidRDefault="00E17493" w:rsidP="00724776">
            <w:pPr>
              <w:suppressAutoHyphens/>
              <w:snapToGrid w:val="0"/>
              <w:jc w:val="center"/>
              <w:rPr>
                <w:rFonts w:eastAsia="MS Mincho" w:cs="Book Antiqua"/>
                <w:b/>
                <w:bCs/>
                <w:sz w:val="18"/>
                <w:szCs w:val="18"/>
                <w:lang w:eastAsia="ja-JP"/>
              </w:rPr>
            </w:pPr>
            <w:r>
              <w:rPr>
                <w:rFonts w:eastAsia="MS Mincho" w:cs="Book Antiqua"/>
                <w:b/>
                <w:bCs/>
                <w:sz w:val="18"/>
                <w:szCs w:val="18"/>
                <w:lang w:eastAsia="ja-JP"/>
              </w:rPr>
              <w:t xml:space="preserve">dal </w:t>
            </w:r>
            <w:r w:rsidR="00B02E5D">
              <w:rPr>
                <w:rFonts w:eastAsia="MS Mincho" w:cs="Book Antiqua"/>
                <w:b/>
                <w:bCs/>
                <w:sz w:val="18"/>
                <w:szCs w:val="18"/>
                <w:lang w:eastAsia="ja-JP"/>
              </w:rPr>
              <w:t>17</w:t>
            </w:r>
            <w:r>
              <w:rPr>
                <w:rFonts w:eastAsia="MS Mincho" w:cs="Book Antiqua"/>
                <w:b/>
                <w:bCs/>
                <w:sz w:val="18"/>
                <w:szCs w:val="18"/>
                <w:lang w:eastAsia="ja-JP"/>
              </w:rPr>
              <w:t xml:space="preserve"> al </w:t>
            </w:r>
            <w:r w:rsidR="00B02E5D">
              <w:rPr>
                <w:rFonts w:eastAsia="MS Mincho" w:cs="Book Antiqua"/>
                <w:b/>
                <w:bCs/>
                <w:sz w:val="18"/>
                <w:szCs w:val="18"/>
                <w:lang w:eastAsia="ja-JP"/>
              </w:rPr>
              <w:t xml:space="preserve">19 </w:t>
            </w:r>
            <w:r w:rsidR="000816DD" w:rsidRPr="00724776">
              <w:rPr>
                <w:rFonts w:eastAsia="MS Mincho" w:cs="Book Antiqua"/>
                <w:b/>
                <w:bCs/>
                <w:sz w:val="18"/>
                <w:szCs w:val="18"/>
                <w:lang w:eastAsia="ja-JP"/>
              </w:rPr>
              <w:t>agosto 2015</w:t>
            </w:r>
          </w:p>
          <w:p w:rsidR="00B02E5D" w:rsidRDefault="00B02E5D" w:rsidP="00724776">
            <w:pPr>
              <w:suppressAutoHyphens/>
              <w:snapToGrid w:val="0"/>
              <w:jc w:val="center"/>
              <w:rPr>
                <w:rFonts w:eastAsia="MS Mincho" w:cs="Book Antiqua"/>
                <w:b/>
                <w:bCs/>
                <w:sz w:val="18"/>
                <w:szCs w:val="18"/>
                <w:lang w:eastAsia="ja-JP"/>
              </w:rPr>
            </w:pPr>
          </w:p>
          <w:p w:rsidR="00B02E5D" w:rsidRDefault="00B02E5D" w:rsidP="00724776">
            <w:pPr>
              <w:suppressAutoHyphens/>
              <w:snapToGrid w:val="0"/>
              <w:jc w:val="center"/>
              <w:rPr>
                <w:rFonts w:eastAsia="MS Mincho" w:cs="Book Antiqua"/>
                <w:b/>
                <w:bCs/>
                <w:sz w:val="18"/>
                <w:szCs w:val="18"/>
                <w:lang w:eastAsia="ja-JP"/>
              </w:rPr>
            </w:pPr>
          </w:p>
          <w:p w:rsidR="003E2849" w:rsidRDefault="003E2849" w:rsidP="00724776">
            <w:pPr>
              <w:suppressAutoHyphens/>
              <w:snapToGrid w:val="0"/>
              <w:jc w:val="center"/>
              <w:rPr>
                <w:rFonts w:eastAsia="MS Mincho" w:cs="Book Antiqua"/>
                <w:b/>
                <w:bCs/>
                <w:sz w:val="18"/>
                <w:szCs w:val="18"/>
                <w:lang w:eastAsia="ja-JP"/>
              </w:rPr>
            </w:pPr>
          </w:p>
          <w:p w:rsidR="003E2849" w:rsidRDefault="003E2849" w:rsidP="00724776">
            <w:pPr>
              <w:suppressAutoHyphens/>
              <w:snapToGrid w:val="0"/>
              <w:jc w:val="center"/>
              <w:rPr>
                <w:rFonts w:eastAsia="MS Mincho" w:cs="Book Antiqua"/>
                <w:b/>
                <w:bCs/>
                <w:sz w:val="18"/>
                <w:szCs w:val="18"/>
                <w:lang w:eastAsia="ja-JP"/>
              </w:rPr>
            </w:pPr>
          </w:p>
          <w:p w:rsidR="003E2849" w:rsidRDefault="003E2849" w:rsidP="00724776">
            <w:pPr>
              <w:suppressAutoHyphens/>
              <w:snapToGrid w:val="0"/>
              <w:jc w:val="center"/>
              <w:rPr>
                <w:rFonts w:eastAsia="MS Mincho" w:cs="Book Antiqua"/>
                <w:b/>
                <w:bCs/>
                <w:sz w:val="18"/>
                <w:szCs w:val="18"/>
                <w:lang w:eastAsia="ja-JP"/>
              </w:rPr>
            </w:pPr>
          </w:p>
          <w:p w:rsidR="00B02E5D" w:rsidRPr="00724776" w:rsidRDefault="00B02E5D" w:rsidP="00724776">
            <w:pPr>
              <w:suppressAutoHyphens/>
              <w:snapToGrid w:val="0"/>
              <w:jc w:val="center"/>
              <w:rPr>
                <w:rFonts w:eastAsia="MS Mincho" w:cs="Book Antiqua"/>
                <w:b/>
                <w:bCs/>
                <w:sz w:val="18"/>
                <w:szCs w:val="18"/>
                <w:lang w:eastAsia="ja-JP"/>
              </w:rPr>
            </w:pPr>
            <w:r>
              <w:rPr>
                <w:rFonts w:eastAsia="MS Mincho" w:cs="Book Antiqua"/>
                <w:b/>
                <w:bCs/>
                <w:sz w:val="18"/>
                <w:szCs w:val="18"/>
                <w:lang w:eastAsia="ja-JP"/>
              </w:rPr>
              <w:t>entro il 31 agosto</w:t>
            </w:r>
          </w:p>
          <w:p w:rsidR="000816DD" w:rsidRPr="00724776" w:rsidRDefault="000816DD" w:rsidP="00724776">
            <w:pPr>
              <w:suppressAutoHyphens/>
              <w:snapToGrid w:val="0"/>
              <w:jc w:val="center"/>
              <w:rPr>
                <w:rFonts w:eastAsia="MS Mincho" w:cs="Book Antiqua"/>
                <w:b/>
                <w:sz w:val="18"/>
                <w:szCs w:val="18"/>
                <w:lang w:eastAsia="ja-JP"/>
              </w:rPr>
            </w:pPr>
          </w:p>
        </w:tc>
      </w:tr>
    </w:tbl>
    <w:p w:rsidR="000816DD" w:rsidRPr="00724776" w:rsidRDefault="000816DD" w:rsidP="000816DD">
      <w:pPr>
        <w:jc w:val="both"/>
        <w:rPr>
          <w:b/>
          <w:sz w:val="18"/>
          <w:szCs w:val="18"/>
        </w:rPr>
      </w:pPr>
    </w:p>
    <w:p w:rsidR="000816DD" w:rsidRPr="00724776" w:rsidRDefault="000816DD" w:rsidP="000816DD">
      <w:pPr>
        <w:jc w:val="both"/>
        <w:rPr>
          <w:b/>
          <w:sz w:val="18"/>
          <w:szCs w:val="18"/>
        </w:rPr>
      </w:pPr>
    </w:p>
    <w:p w:rsidR="000816DD" w:rsidRPr="00724776" w:rsidRDefault="000816DD" w:rsidP="000816DD">
      <w:pPr>
        <w:rPr>
          <w:b/>
          <w:sz w:val="18"/>
          <w:szCs w:val="18"/>
        </w:rPr>
      </w:pPr>
      <w:r w:rsidRPr="00724776">
        <w:rPr>
          <w:b/>
          <w:sz w:val="18"/>
          <w:szCs w:val="18"/>
        </w:rPr>
        <w:t xml:space="preserve">Nomine in ruolo su posti di sostegno (al termine </w:t>
      </w:r>
      <w:r w:rsidR="00370BA3" w:rsidRPr="00724776">
        <w:rPr>
          <w:b/>
          <w:sz w:val="18"/>
          <w:szCs w:val="18"/>
        </w:rPr>
        <w:t xml:space="preserve">delle </w:t>
      </w:r>
      <w:r w:rsidRPr="00724776">
        <w:rPr>
          <w:b/>
          <w:sz w:val="18"/>
          <w:szCs w:val="18"/>
        </w:rPr>
        <w:t xml:space="preserve">operazioni </w:t>
      </w:r>
      <w:r w:rsidR="00370BA3" w:rsidRPr="00724776">
        <w:rPr>
          <w:b/>
          <w:sz w:val="18"/>
          <w:szCs w:val="18"/>
        </w:rPr>
        <w:t xml:space="preserve">di </w:t>
      </w:r>
      <w:r w:rsidRPr="00724776">
        <w:rPr>
          <w:b/>
          <w:sz w:val="18"/>
          <w:szCs w:val="18"/>
        </w:rPr>
        <w:t>assunzion</w:t>
      </w:r>
      <w:r w:rsidR="00370BA3" w:rsidRPr="00724776">
        <w:rPr>
          <w:b/>
          <w:sz w:val="18"/>
          <w:szCs w:val="18"/>
        </w:rPr>
        <w:t>e</w:t>
      </w:r>
      <w:r w:rsidRPr="00724776">
        <w:rPr>
          <w:b/>
          <w:sz w:val="18"/>
          <w:szCs w:val="18"/>
        </w:rPr>
        <w:t xml:space="preserve"> su</w:t>
      </w:r>
      <w:r w:rsidR="00370BA3" w:rsidRPr="00724776">
        <w:rPr>
          <w:b/>
          <w:sz w:val="18"/>
          <w:szCs w:val="18"/>
        </w:rPr>
        <w:t>i</w:t>
      </w:r>
      <w:r w:rsidRPr="00724776">
        <w:rPr>
          <w:b/>
          <w:sz w:val="18"/>
          <w:szCs w:val="18"/>
        </w:rPr>
        <w:t xml:space="preserve"> posti comuni)</w:t>
      </w:r>
    </w:p>
    <w:p w:rsidR="000816DD" w:rsidRPr="00724776" w:rsidRDefault="000816DD" w:rsidP="000816DD">
      <w:pPr>
        <w:jc w:val="both"/>
        <w:rPr>
          <w:sz w:val="18"/>
          <w:szCs w:val="18"/>
        </w:rPr>
      </w:pPr>
      <w:r w:rsidRPr="00724776">
        <w:rPr>
          <w:sz w:val="18"/>
          <w:szCs w:val="18"/>
        </w:rPr>
        <w:t xml:space="preserve">Al fine di evitare il rifacimento delle operazioni a </w:t>
      </w:r>
      <w:r w:rsidR="00B02E5D">
        <w:rPr>
          <w:sz w:val="18"/>
          <w:szCs w:val="18"/>
        </w:rPr>
        <w:t>seguito d</w:t>
      </w:r>
      <w:r w:rsidRPr="00724776">
        <w:rPr>
          <w:sz w:val="18"/>
          <w:szCs w:val="18"/>
        </w:rPr>
        <w:t xml:space="preserve">elle rinunce degli aspiranti già nominati su posti di sostegno ai quali viene successivamente proposta una nomina su posto comune, i Dirigenti degli Uffici Scolastici Territoriali dovranno </w:t>
      </w:r>
      <w:r w:rsidR="00370BA3" w:rsidRPr="00724776">
        <w:rPr>
          <w:sz w:val="18"/>
          <w:szCs w:val="18"/>
        </w:rPr>
        <w:t xml:space="preserve">effettuare le individuazioni </w:t>
      </w:r>
      <w:r w:rsidR="00370BA3" w:rsidRPr="00724776">
        <w:rPr>
          <w:b/>
          <w:sz w:val="18"/>
          <w:szCs w:val="18"/>
        </w:rPr>
        <w:t>prima</w:t>
      </w:r>
      <w:r w:rsidR="00370BA3" w:rsidRPr="00724776">
        <w:rPr>
          <w:sz w:val="18"/>
          <w:szCs w:val="18"/>
        </w:rPr>
        <w:t xml:space="preserve"> per i posti comuni o per le classi di concorso </w:t>
      </w:r>
      <w:r w:rsidR="00370BA3" w:rsidRPr="00724776">
        <w:rPr>
          <w:b/>
          <w:sz w:val="18"/>
          <w:szCs w:val="18"/>
        </w:rPr>
        <w:t>e solo al termine per i posti di sostegno</w:t>
      </w:r>
      <w:r w:rsidRPr="00724776">
        <w:rPr>
          <w:sz w:val="18"/>
          <w:szCs w:val="18"/>
        </w:rPr>
        <w:t>.</w:t>
      </w:r>
    </w:p>
    <w:p w:rsidR="000816DD" w:rsidRPr="00724776" w:rsidRDefault="000816DD" w:rsidP="000816DD">
      <w:pPr>
        <w:jc w:val="both"/>
        <w:rPr>
          <w:sz w:val="18"/>
          <w:szCs w:val="18"/>
        </w:rPr>
      </w:pPr>
    </w:p>
    <w:p w:rsidR="000816DD" w:rsidRPr="00724776" w:rsidRDefault="000816DD" w:rsidP="000816DD">
      <w:pPr>
        <w:jc w:val="both"/>
        <w:rPr>
          <w:b/>
          <w:sz w:val="18"/>
          <w:szCs w:val="18"/>
        </w:rPr>
      </w:pPr>
      <w:r w:rsidRPr="00724776">
        <w:rPr>
          <w:b/>
          <w:sz w:val="18"/>
          <w:szCs w:val="18"/>
        </w:rPr>
        <w:t xml:space="preserve">Elenchi aggiuntivi di sostegno </w:t>
      </w:r>
    </w:p>
    <w:p w:rsidR="000816DD" w:rsidRPr="00724776" w:rsidRDefault="000816DD" w:rsidP="000816DD">
      <w:pPr>
        <w:jc w:val="both"/>
        <w:rPr>
          <w:sz w:val="18"/>
          <w:szCs w:val="18"/>
        </w:rPr>
      </w:pPr>
      <w:r w:rsidRPr="00724776">
        <w:rPr>
          <w:sz w:val="18"/>
          <w:szCs w:val="18"/>
        </w:rPr>
        <w:t xml:space="preserve">Questa Direzione ha provveduto, con nota </w:t>
      </w:r>
      <w:proofErr w:type="spellStart"/>
      <w:r w:rsidRPr="00724776">
        <w:rPr>
          <w:sz w:val="18"/>
          <w:szCs w:val="18"/>
        </w:rPr>
        <w:t>prot</w:t>
      </w:r>
      <w:proofErr w:type="spellEnd"/>
      <w:r w:rsidRPr="00724776">
        <w:rPr>
          <w:sz w:val="18"/>
          <w:szCs w:val="18"/>
        </w:rPr>
        <w:t>. n. 8679 del 17 luglio 2015 consultabile sul sito dell'USR, a pubblicare gli elenchi aggiuntivi di sostegno degli aspiranti inclusi nelle graduatorie dei concorsi ordinari che hanno conseguito il titolo di specializzazione successivamente alla data di presentazione della domanda di partecipazione ai concorsi medesimi. Tali elenchi saranno utilizzati nella fase zero.</w:t>
      </w:r>
    </w:p>
    <w:p w:rsidR="000816DD" w:rsidRPr="00724776" w:rsidRDefault="000816DD" w:rsidP="009669BB">
      <w:pPr>
        <w:jc w:val="both"/>
        <w:rPr>
          <w:sz w:val="18"/>
          <w:szCs w:val="18"/>
        </w:rPr>
      </w:pPr>
    </w:p>
    <w:p w:rsidR="008F40B4" w:rsidRPr="00724776" w:rsidRDefault="008F40B4" w:rsidP="008F40B4">
      <w:pPr>
        <w:jc w:val="both"/>
        <w:rPr>
          <w:b/>
          <w:sz w:val="18"/>
          <w:szCs w:val="18"/>
        </w:rPr>
      </w:pPr>
      <w:r w:rsidRPr="00724776">
        <w:rPr>
          <w:b/>
          <w:sz w:val="18"/>
          <w:szCs w:val="18"/>
        </w:rPr>
        <w:t>Convocazioni degli assunti per la scelta della sede provvisoria</w:t>
      </w:r>
    </w:p>
    <w:p w:rsidR="008F40B4" w:rsidRPr="00724776" w:rsidRDefault="008F40B4" w:rsidP="008F40B4">
      <w:pPr>
        <w:jc w:val="both"/>
        <w:rPr>
          <w:sz w:val="18"/>
          <w:szCs w:val="18"/>
        </w:rPr>
      </w:pPr>
      <w:r w:rsidRPr="00724776">
        <w:rPr>
          <w:sz w:val="18"/>
          <w:szCs w:val="18"/>
        </w:rPr>
        <w:t xml:space="preserve">Come sopra precisato, i destinatari delle assunzioni a tempo indeterminato saranno convocati per la scelta della sede provvisoria dai competenti Uffici Scolastici Territoriali entro il 31 agosto 2015, tramite </w:t>
      </w:r>
      <w:r>
        <w:rPr>
          <w:sz w:val="18"/>
          <w:szCs w:val="18"/>
        </w:rPr>
        <w:t xml:space="preserve">la pubblicazione </w:t>
      </w:r>
      <w:r w:rsidRPr="00724776">
        <w:rPr>
          <w:sz w:val="18"/>
          <w:szCs w:val="18"/>
        </w:rPr>
        <w:t>sui rispettivi siti istituzionali</w:t>
      </w:r>
      <w:r>
        <w:rPr>
          <w:sz w:val="18"/>
          <w:szCs w:val="18"/>
        </w:rPr>
        <w:t xml:space="preserve"> del calendario delle operazioni</w:t>
      </w:r>
      <w:r w:rsidRPr="00724776">
        <w:rPr>
          <w:sz w:val="18"/>
          <w:szCs w:val="18"/>
        </w:rPr>
        <w:t>.</w:t>
      </w:r>
    </w:p>
    <w:p w:rsidR="008F40B4" w:rsidRPr="00724776" w:rsidRDefault="008F40B4" w:rsidP="008F40B4">
      <w:pPr>
        <w:jc w:val="both"/>
        <w:rPr>
          <w:b/>
          <w:sz w:val="18"/>
          <w:szCs w:val="18"/>
        </w:rPr>
      </w:pPr>
      <w:r w:rsidRPr="00565D90">
        <w:rPr>
          <w:b/>
          <w:sz w:val="18"/>
          <w:szCs w:val="18"/>
        </w:rPr>
        <w:t>La pubblicazione sui siti istituzionali degli Uffici Scolastici Territoriali dei calendari delle convocazioni ha valore di notifica a tutti gli effetti.</w:t>
      </w:r>
    </w:p>
    <w:p w:rsidR="008F40B4" w:rsidRPr="00724776" w:rsidRDefault="008F40B4" w:rsidP="008F40B4">
      <w:pPr>
        <w:jc w:val="both"/>
        <w:rPr>
          <w:sz w:val="18"/>
          <w:szCs w:val="18"/>
        </w:rPr>
      </w:pPr>
    </w:p>
    <w:p w:rsidR="008F40B4" w:rsidRPr="00724776" w:rsidRDefault="008F40B4" w:rsidP="008F40B4">
      <w:pPr>
        <w:jc w:val="both"/>
        <w:rPr>
          <w:sz w:val="18"/>
          <w:szCs w:val="18"/>
        </w:rPr>
      </w:pPr>
      <w:r w:rsidRPr="00724776">
        <w:rPr>
          <w:sz w:val="18"/>
          <w:szCs w:val="18"/>
        </w:rPr>
        <w:t xml:space="preserve">Si ricorda che i docenti inclusi nelle graduatorie dei concorsi a cattedre di cui al DDG n. 82/2012, i cui nominativi saranno comunicati da questa Direzione secondo la procedura illustrata negli Avvisi del 17 e 20 luglio 2015, </w:t>
      </w:r>
      <w:proofErr w:type="gramStart"/>
      <w:r w:rsidRPr="00724776">
        <w:rPr>
          <w:sz w:val="18"/>
          <w:szCs w:val="18"/>
        </w:rPr>
        <w:t>sarà assegnata</w:t>
      </w:r>
      <w:proofErr w:type="gramEnd"/>
      <w:r w:rsidRPr="00724776">
        <w:rPr>
          <w:sz w:val="18"/>
          <w:szCs w:val="18"/>
        </w:rPr>
        <w:t xml:space="preserve"> la sede provvisoria con precedenza rispetto ai docenti inclusi nelle graduatorie ad esaurimento. </w:t>
      </w:r>
    </w:p>
    <w:p w:rsidR="00441431" w:rsidRPr="00724776" w:rsidRDefault="00441431" w:rsidP="009669BB">
      <w:pPr>
        <w:jc w:val="both"/>
        <w:rPr>
          <w:b/>
          <w:sz w:val="18"/>
          <w:szCs w:val="18"/>
          <w:u w:val="single"/>
        </w:rPr>
      </w:pPr>
    </w:p>
    <w:p w:rsidR="009669BB" w:rsidRPr="00724776" w:rsidRDefault="009669BB" w:rsidP="00635828">
      <w:pPr>
        <w:rPr>
          <w:b/>
          <w:sz w:val="18"/>
          <w:szCs w:val="18"/>
        </w:rPr>
      </w:pPr>
      <w:r w:rsidRPr="00724776">
        <w:rPr>
          <w:b/>
          <w:sz w:val="18"/>
          <w:szCs w:val="18"/>
        </w:rPr>
        <w:t>Precisazioni in merito alle compensazioni</w:t>
      </w:r>
    </w:p>
    <w:p w:rsidR="009669BB" w:rsidRPr="00724776" w:rsidRDefault="009669BB" w:rsidP="0094651F">
      <w:pPr>
        <w:jc w:val="both"/>
        <w:rPr>
          <w:sz w:val="18"/>
          <w:szCs w:val="18"/>
        </w:rPr>
      </w:pPr>
      <w:r w:rsidRPr="00724776">
        <w:rPr>
          <w:sz w:val="18"/>
          <w:szCs w:val="18"/>
        </w:rPr>
        <w:t xml:space="preserve">Si evidenzia che, come precisato nella nota MIUR n. 20299 </w:t>
      </w:r>
      <w:proofErr w:type="gramStart"/>
      <w:r w:rsidRPr="00724776">
        <w:rPr>
          <w:sz w:val="18"/>
          <w:szCs w:val="18"/>
        </w:rPr>
        <w:t xml:space="preserve">del </w:t>
      </w:r>
      <w:proofErr w:type="gramEnd"/>
      <w:r w:rsidRPr="00724776">
        <w:rPr>
          <w:sz w:val="18"/>
          <w:szCs w:val="18"/>
        </w:rPr>
        <w:t>10.</w:t>
      </w:r>
      <w:r w:rsidR="0094651F" w:rsidRPr="00724776">
        <w:rPr>
          <w:sz w:val="18"/>
          <w:szCs w:val="18"/>
        </w:rPr>
        <w:t>0</w:t>
      </w:r>
      <w:r w:rsidRPr="00724776">
        <w:rPr>
          <w:sz w:val="18"/>
          <w:szCs w:val="18"/>
        </w:rPr>
        <w:t xml:space="preserve">7.2015, </w:t>
      </w:r>
      <w:r w:rsidRPr="00724776">
        <w:rPr>
          <w:b/>
          <w:sz w:val="18"/>
          <w:szCs w:val="18"/>
        </w:rPr>
        <w:t xml:space="preserve">non è più contemplata la possibilità di effettuare compensazioni </w:t>
      </w:r>
      <w:r w:rsidR="000F792C" w:rsidRPr="00724776">
        <w:rPr>
          <w:b/>
          <w:sz w:val="18"/>
          <w:szCs w:val="18"/>
        </w:rPr>
        <w:t xml:space="preserve">delle </w:t>
      </w:r>
      <w:proofErr w:type="spellStart"/>
      <w:r w:rsidR="000F792C" w:rsidRPr="00724776">
        <w:rPr>
          <w:b/>
          <w:sz w:val="18"/>
          <w:szCs w:val="18"/>
        </w:rPr>
        <w:t>a.t.i.</w:t>
      </w:r>
      <w:proofErr w:type="spellEnd"/>
      <w:r w:rsidR="000F792C" w:rsidRPr="00724776">
        <w:rPr>
          <w:b/>
          <w:sz w:val="18"/>
          <w:szCs w:val="18"/>
        </w:rPr>
        <w:t xml:space="preserve"> </w:t>
      </w:r>
      <w:r w:rsidRPr="00724776">
        <w:rPr>
          <w:b/>
          <w:sz w:val="18"/>
          <w:szCs w:val="18"/>
        </w:rPr>
        <w:t xml:space="preserve">tra classi di concorso </w:t>
      </w:r>
      <w:r w:rsidRPr="00724776">
        <w:rPr>
          <w:sz w:val="18"/>
          <w:szCs w:val="18"/>
        </w:rPr>
        <w:t xml:space="preserve">in quanto </w:t>
      </w:r>
      <w:r w:rsidR="000F792C" w:rsidRPr="00724776">
        <w:rPr>
          <w:sz w:val="18"/>
          <w:szCs w:val="18"/>
        </w:rPr>
        <w:t xml:space="preserve">le </w:t>
      </w:r>
      <w:proofErr w:type="spellStart"/>
      <w:r w:rsidR="000F792C" w:rsidRPr="00724776">
        <w:rPr>
          <w:sz w:val="18"/>
          <w:szCs w:val="18"/>
        </w:rPr>
        <w:t>a.t.i.</w:t>
      </w:r>
      <w:proofErr w:type="spellEnd"/>
      <w:r w:rsidR="000F792C" w:rsidRPr="00724776">
        <w:rPr>
          <w:sz w:val="18"/>
          <w:szCs w:val="18"/>
        </w:rPr>
        <w:t xml:space="preserve"> </w:t>
      </w:r>
      <w:r w:rsidRPr="00724776">
        <w:rPr>
          <w:sz w:val="18"/>
          <w:szCs w:val="18"/>
        </w:rPr>
        <w:t xml:space="preserve">non </w:t>
      </w:r>
      <w:r w:rsidR="000F792C" w:rsidRPr="00724776">
        <w:rPr>
          <w:sz w:val="18"/>
          <w:szCs w:val="18"/>
        </w:rPr>
        <w:t xml:space="preserve">effettuate per esaurimento di graduatorie regionali o provinciali nelle predette fasi regionali </w:t>
      </w:r>
      <w:r w:rsidRPr="00724776">
        <w:rPr>
          <w:sz w:val="18"/>
          <w:szCs w:val="18"/>
        </w:rPr>
        <w:t>saran</w:t>
      </w:r>
      <w:r w:rsidR="00565D90">
        <w:rPr>
          <w:sz w:val="18"/>
          <w:szCs w:val="18"/>
        </w:rPr>
        <w:t>no destinate</w:t>
      </w:r>
      <w:r w:rsidRPr="00724776">
        <w:rPr>
          <w:sz w:val="18"/>
          <w:szCs w:val="18"/>
        </w:rPr>
        <w:t xml:space="preserve"> alle </w:t>
      </w:r>
      <w:proofErr w:type="spellStart"/>
      <w:r w:rsidR="000F792C" w:rsidRPr="00724776">
        <w:rPr>
          <w:sz w:val="18"/>
          <w:szCs w:val="18"/>
        </w:rPr>
        <w:t>a.t.i.</w:t>
      </w:r>
      <w:proofErr w:type="spellEnd"/>
      <w:r w:rsidR="000F792C" w:rsidRPr="00724776">
        <w:rPr>
          <w:sz w:val="18"/>
          <w:szCs w:val="18"/>
        </w:rPr>
        <w:t xml:space="preserve"> </w:t>
      </w:r>
      <w:r w:rsidRPr="00724776">
        <w:rPr>
          <w:sz w:val="18"/>
          <w:szCs w:val="18"/>
        </w:rPr>
        <w:t xml:space="preserve">delle successive fasi </w:t>
      </w:r>
      <w:r w:rsidR="000F792C" w:rsidRPr="00724776">
        <w:rPr>
          <w:sz w:val="18"/>
          <w:szCs w:val="18"/>
        </w:rPr>
        <w:t xml:space="preserve">nazionali </w:t>
      </w:r>
      <w:r w:rsidRPr="00724776">
        <w:rPr>
          <w:sz w:val="18"/>
          <w:szCs w:val="18"/>
        </w:rPr>
        <w:t xml:space="preserve">previste dalla legge n. 107/2015. </w:t>
      </w:r>
    </w:p>
    <w:p w:rsidR="009669BB" w:rsidRPr="00724776" w:rsidRDefault="009669BB" w:rsidP="0094651F">
      <w:pPr>
        <w:jc w:val="both"/>
        <w:rPr>
          <w:sz w:val="18"/>
          <w:szCs w:val="18"/>
        </w:rPr>
      </w:pPr>
      <w:r w:rsidRPr="00724776">
        <w:rPr>
          <w:sz w:val="18"/>
          <w:szCs w:val="18"/>
        </w:rPr>
        <w:t xml:space="preserve">Potranno quindi essere disposte compensazioni </w:t>
      </w:r>
      <w:r w:rsidRPr="00724776">
        <w:rPr>
          <w:b/>
          <w:sz w:val="18"/>
          <w:szCs w:val="18"/>
        </w:rPr>
        <w:t>unicamente</w:t>
      </w:r>
      <w:r w:rsidRPr="00724776">
        <w:rPr>
          <w:sz w:val="18"/>
          <w:szCs w:val="18"/>
        </w:rPr>
        <w:t xml:space="preserve"> nell'ambito della stessa tipologia di posto o classe di concorso qualora, a causa dell'esaurime</w:t>
      </w:r>
      <w:r w:rsidR="0094651F" w:rsidRPr="00724776">
        <w:rPr>
          <w:sz w:val="18"/>
          <w:szCs w:val="18"/>
        </w:rPr>
        <w:t>nto di una delle due graduatorie concorrenti</w:t>
      </w:r>
      <w:r w:rsidRPr="00724776">
        <w:rPr>
          <w:sz w:val="18"/>
          <w:szCs w:val="18"/>
        </w:rPr>
        <w:t xml:space="preserve">, non sia possibile coprire tutti i posti dell'aliquota </w:t>
      </w:r>
      <w:r w:rsidR="0094651F" w:rsidRPr="00724776">
        <w:rPr>
          <w:sz w:val="18"/>
          <w:szCs w:val="18"/>
        </w:rPr>
        <w:t xml:space="preserve">(50%) </w:t>
      </w:r>
      <w:r w:rsidRPr="00724776">
        <w:rPr>
          <w:sz w:val="18"/>
          <w:szCs w:val="18"/>
        </w:rPr>
        <w:t xml:space="preserve">alla stessa assegnata. I posti così residuati vanno </w:t>
      </w:r>
      <w:r w:rsidR="0088083D" w:rsidRPr="00724776">
        <w:rPr>
          <w:sz w:val="18"/>
          <w:szCs w:val="18"/>
        </w:rPr>
        <w:t>a</w:t>
      </w:r>
      <w:r w:rsidRPr="00724776">
        <w:rPr>
          <w:sz w:val="18"/>
          <w:szCs w:val="18"/>
        </w:rPr>
        <w:t xml:space="preserve"> incrementare il numero di nomine da effettuare per l'altra tipologia di graduatoria (es. le assunzioni relative alla scuola primaria </w:t>
      </w:r>
      <w:proofErr w:type="gramStart"/>
      <w:r w:rsidRPr="00724776">
        <w:rPr>
          <w:sz w:val="18"/>
          <w:szCs w:val="18"/>
        </w:rPr>
        <w:t>devono</w:t>
      </w:r>
      <w:proofErr w:type="gramEnd"/>
      <w:r w:rsidRPr="00724776">
        <w:rPr>
          <w:sz w:val="18"/>
          <w:szCs w:val="18"/>
        </w:rPr>
        <w:t xml:space="preserve"> essere tutte effettuate mediante scorrimento delle graduatorie provinciali</w:t>
      </w:r>
      <w:r w:rsidR="0094651F" w:rsidRPr="00724776">
        <w:rPr>
          <w:sz w:val="18"/>
          <w:szCs w:val="18"/>
        </w:rPr>
        <w:t xml:space="preserve"> a esaurimento</w:t>
      </w:r>
      <w:r w:rsidRPr="00724776">
        <w:rPr>
          <w:sz w:val="18"/>
          <w:szCs w:val="18"/>
        </w:rPr>
        <w:t>, considerato che la graduatoria di merito del concorso ordinario è stata esaurita nel corso delle operazioni di nomina relative all'</w:t>
      </w:r>
      <w:proofErr w:type="spellStart"/>
      <w:r w:rsidRPr="00724776">
        <w:rPr>
          <w:sz w:val="18"/>
          <w:szCs w:val="18"/>
        </w:rPr>
        <w:t>a.s.</w:t>
      </w:r>
      <w:proofErr w:type="spellEnd"/>
      <w:r w:rsidR="0094651F" w:rsidRPr="00724776">
        <w:rPr>
          <w:sz w:val="18"/>
          <w:szCs w:val="18"/>
        </w:rPr>
        <w:t xml:space="preserve"> </w:t>
      </w:r>
      <w:r w:rsidRPr="00724776">
        <w:rPr>
          <w:sz w:val="18"/>
          <w:szCs w:val="18"/>
        </w:rPr>
        <w:t>2014/15).</w:t>
      </w:r>
      <w:r w:rsidR="00D841AA" w:rsidRPr="00724776">
        <w:rPr>
          <w:sz w:val="18"/>
          <w:szCs w:val="18"/>
        </w:rPr>
        <w:t xml:space="preserve"> A tal fine, si fa rinvio all’avviso pubblicato nel sito per quanto riguarda le graduatorie esaurite del concorso a cattedra.</w:t>
      </w:r>
    </w:p>
    <w:p w:rsidR="009669BB" w:rsidRPr="00724776" w:rsidRDefault="009669BB" w:rsidP="009669BB">
      <w:pPr>
        <w:rPr>
          <w:sz w:val="18"/>
          <w:szCs w:val="18"/>
        </w:rPr>
      </w:pPr>
    </w:p>
    <w:p w:rsidR="007833D3" w:rsidRPr="00724776" w:rsidRDefault="007833D3" w:rsidP="00A73E22">
      <w:pPr>
        <w:jc w:val="both"/>
        <w:rPr>
          <w:b/>
          <w:sz w:val="18"/>
          <w:szCs w:val="18"/>
        </w:rPr>
      </w:pPr>
      <w:r w:rsidRPr="00724776">
        <w:rPr>
          <w:b/>
          <w:sz w:val="18"/>
          <w:szCs w:val="18"/>
        </w:rPr>
        <w:t>Surroghe</w:t>
      </w:r>
    </w:p>
    <w:p w:rsidR="007833D3" w:rsidRPr="00724776" w:rsidRDefault="007833D3" w:rsidP="00A73E22">
      <w:pPr>
        <w:jc w:val="both"/>
        <w:rPr>
          <w:sz w:val="18"/>
          <w:szCs w:val="18"/>
        </w:rPr>
      </w:pPr>
      <w:r w:rsidRPr="00724776">
        <w:rPr>
          <w:sz w:val="18"/>
          <w:szCs w:val="18"/>
        </w:rPr>
        <w:t xml:space="preserve">Nel caso in cui si proceda a nuova assunzione in ruolo da concorso ordinario di docente già di ruolo per altra classe di concorso o tipologia di posto, si </w:t>
      </w:r>
      <w:r w:rsidR="007B6DDE" w:rsidRPr="00724776">
        <w:rPr>
          <w:sz w:val="18"/>
          <w:szCs w:val="18"/>
        </w:rPr>
        <w:t>pot</w:t>
      </w:r>
      <w:r w:rsidRPr="00724776">
        <w:rPr>
          <w:sz w:val="18"/>
          <w:szCs w:val="18"/>
        </w:rPr>
        <w:t xml:space="preserve">rà procedere ad altra assunzione in ruolo sul posto lasciato libero dal citato docente </w:t>
      </w:r>
      <w:r w:rsidR="007B6DDE" w:rsidRPr="00724776">
        <w:rPr>
          <w:sz w:val="18"/>
          <w:szCs w:val="18"/>
        </w:rPr>
        <w:t>solo nella fase  a</w:t>
      </w:r>
      <w:proofErr w:type="gramStart"/>
      <w:r w:rsidR="007B6DDE" w:rsidRPr="00724776">
        <w:rPr>
          <w:sz w:val="18"/>
          <w:szCs w:val="18"/>
        </w:rPr>
        <w:t>).</w:t>
      </w:r>
      <w:proofErr w:type="gramEnd"/>
    </w:p>
    <w:p w:rsidR="007833D3" w:rsidRPr="00724776" w:rsidRDefault="007833D3" w:rsidP="00A73E22">
      <w:pPr>
        <w:jc w:val="both"/>
        <w:rPr>
          <w:b/>
          <w:sz w:val="18"/>
          <w:szCs w:val="18"/>
        </w:rPr>
      </w:pPr>
    </w:p>
    <w:p w:rsidR="00A73E22" w:rsidRPr="00724776" w:rsidRDefault="00A73E22" w:rsidP="00A73E22">
      <w:pPr>
        <w:jc w:val="both"/>
        <w:rPr>
          <w:b/>
          <w:sz w:val="18"/>
          <w:szCs w:val="18"/>
        </w:rPr>
      </w:pPr>
      <w:r w:rsidRPr="00724776">
        <w:rPr>
          <w:b/>
          <w:sz w:val="18"/>
          <w:szCs w:val="18"/>
        </w:rPr>
        <w:t>Tipologia di posti su cui effettuare le operazioni di assunzione a tempo indeterminato e di assegnazione della sede provvisoria</w:t>
      </w:r>
    </w:p>
    <w:p w:rsidR="00A73E22" w:rsidRPr="00724776" w:rsidRDefault="00A73E22" w:rsidP="00A73E22">
      <w:pPr>
        <w:jc w:val="both"/>
        <w:rPr>
          <w:sz w:val="18"/>
          <w:szCs w:val="18"/>
        </w:rPr>
      </w:pPr>
      <w:r w:rsidRPr="00724776">
        <w:rPr>
          <w:sz w:val="18"/>
          <w:szCs w:val="18"/>
        </w:rPr>
        <w:t>Le sedi provvisorie da assegnare ai beneficiari delle nomine in ruolo sono esclusivamente le cattedre/posti vacanti fino al 31 agosto 2016.</w:t>
      </w:r>
    </w:p>
    <w:p w:rsidR="00A73E22" w:rsidRPr="00724776" w:rsidRDefault="00A73E22" w:rsidP="00A73E22">
      <w:pPr>
        <w:jc w:val="both"/>
        <w:rPr>
          <w:sz w:val="18"/>
          <w:szCs w:val="18"/>
        </w:rPr>
      </w:pPr>
      <w:r w:rsidRPr="00724776">
        <w:rPr>
          <w:sz w:val="18"/>
          <w:szCs w:val="18"/>
        </w:rPr>
        <w:t xml:space="preserve">L’assegnazione della sede provvisoria </w:t>
      </w:r>
      <w:proofErr w:type="gramStart"/>
      <w:r w:rsidRPr="00724776">
        <w:rPr>
          <w:sz w:val="18"/>
          <w:szCs w:val="18"/>
        </w:rPr>
        <w:t>ai docenti neo</w:t>
      </w:r>
      <w:proofErr w:type="gramEnd"/>
      <w:r w:rsidRPr="00724776">
        <w:rPr>
          <w:sz w:val="18"/>
          <w:szCs w:val="18"/>
        </w:rPr>
        <w:t xml:space="preserve"> assunti in ruolo può essere disposta anche su cattedre disponibili fino al 30 giugno 2016 residuate dalle operazioni di utilizzazione e assegnazione provvisoria, a condizione che le stesse siano state lasciate libere da insegnanti utilizzati o in assegnazione provvisoria su posti vacanti fino al 31 agosto 2016 (punto A.5 istruzioni operative </w:t>
      </w:r>
      <w:proofErr w:type="spellStart"/>
      <w:r w:rsidRPr="00724776">
        <w:rPr>
          <w:sz w:val="18"/>
          <w:szCs w:val="18"/>
        </w:rPr>
        <w:t>-All</w:t>
      </w:r>
      <w:proofErr w:type="spellEnd"/>
      <w:r w:rsidRPr="00724776">
        <w:rPr>
          <w:sz w:val="18"/>
          <w:szCs w:val="18"/>
        </w:rPr>
        <w:t xml:space="preserve">. </w:t>
      </w:r>
      <w:proofErr w:type="gramStart"/>
      <w:r w:rsidRPr="00724776">
        <w:rPr>
          <w:sz w:val="18"/>
          <w:szCs w:val="18"/>
        </w:rPr>
        <w:t>A alla</w:t>
      </w:r>
      <w:proofErr w:type="gramEnd"/>
      <w:r w:rsidRPr="00724776">
        <w:rPr>
          <w:sz w:val="18"/>
          <w:szCs w:val="18"/>
        </w:rPr>
        <w:t xml:space="preserve"> CM n. 20299 del 10.07.2015).</w:t>
      </w:r>
    </w:p>
    <w:p w:rsidR="00A73E22" w:rsidRPr="00724776" w:rsidRDefault="00A73E22" w:rsidP="00A73E22">
      <w:pPr>
        <w:jc w:val="both"/>
        <w:rPr>
          <w:sz w:val="18"/>
          <w:szCs w:val="18"/>
        </w:rPr>
      </w:pPr>
    </w:p>
    <w:p w:rsidR="00A73E22" w:rsidRPr="00724776" w:rsidRDefault="00A73E22" w:rsidP="00A73E22">
      <w:pPr>
        <w:jc w:val="both"/>
        <w:rPr>
          <w:b/>
          <w:sz w:val="18"/>
          <w:szCs w:val="18"/>
        </w:rPr>
      </w:pPr>
      <w:proofErr w:type="gramStart"/>
      <w:r w:rsidRPr="00724776">
        <w:rPr>
          <w:b/>
          <w:sz w:val="18"/>
          <w:szCs w:val="18"/>
        </w:rPr>
        <w:t>Numero posti</w:t>
      </w:r>
      <w:proofErr w:type="gramEnd"/>
      <w:r w:rsidRPr="00724776">
        <w:rPr>
          <w:b/>
          <w:sz w:val="18"/>
          <w:szCs w:val="18"/>
        </w:rPr>
        <w:t xml:space="preserve"> da destinare alle nomine in ruolo – Posti coperti per utilizzazione di personale in esubero</w:t>
      </w:r>
    </w:p>
    <w:p w:rsidR="00A73E22" w:rsidRPr="00565D90" w:rsidRDefault="00A73E22" w:rsidP="00A73E22">
      <w:pPr>
        <w:jc w:val="both"/>
        <w:rPr>
          <w:sz w:val="18"/>
          <w:szCs w:val="18"/>
        </w:rPr>
      </w:pPr>
      <w:r w:rsidRPr="00724776">
        <w:rPr>
          <w:sz w:val="18"/>
          <w:szCs w:val="18"/>
        </w:rPr>
        <w:t xml:space="preserve">Le assunzioni in ruolo, nel rispetto del contingente assegnato dal MIUR, non possono essere effettuate in </w:t>
      </w:r>
      <w:r w:rsidRPr="00565D90">
        <w:rPr>
          <w:sz w:val="18"/>
          <w:szCs w:val="18"/>
        </w:rPr>
        <w:t>numero superiore ai posti vacanti residuati dai movimenti.</w:t>
      </w:r>
    </w:p>
    <w:p w:rsidR="00A73E22" w:rsidRPr="00724776" w:rsidRDefault="00A73E22" w:rsidP="00A73E22">
      <w:pPr>
        <w:jc w:val="both"/>
        <w:rPr>
          <w:sz w:val="18"/>
          <w:szCs w:val="18"/>
        </w:rPr>
      </w:pPr>
      <w:r w:rsidRPr="00565D90">
        <w:rPr>
          <w:sz w:val="18"/>
          <w:szCs w:val="18"/>
        </w:rPr>
        <w:t xml:space="preserve">Si evidenzia che il contingente autorizzato dal MIUR può essere ridotto a seguito </w:t>
      </w:r>
      <w:r w:rsidR="00B02E5D" w:rsidRPr="00565D90">
        <w:rPr>
          <w:sz w:val="18"/>
          <w:szCs w:val="18"/>
        </w:rPr>
        <w:t xml:space="preserve">del venir meno del posto o a seguito </w:t>
      </w:r>
      <w:r w:rsidRPr="00565D90">
        <w:rPr>
          <w:sz w:val="18"/>
          <w:szCs w:val="18"/>
        </w:rPr>
        <w:t>dell’utilizzazione di personale in esubero, in attuazione delle disposizioni contenute nell’art. 14,</w:t>
      </w:r>
      <w:r w:rsidRPr="00724776">
        <w:rPr>
          <w:sz w:val="18"/>
          <w:szCs w:val="18"/>
        </w:rPr>
        <w:t xml:space="preserve"> commi 17 – 20 del D.L. n. 95/2012 convertito, con modificazioni dalla legge 7 agosto 2012 n. 135 e contenute altresì nell’ipotesi di CCNI concernente le utilizzazioni del personale scolastico.</w:t>
      </w:r>
    </w:p>
    <w:p w:rsidR="0089248B" w:rsidRPr="00724776" w:rsidRDefault="0089248B" w:rsidP="00A73E22">
      <w:pPr>
        <w:jc w:val="both"/>
        <w:rPr>
          <w:sz w:val="18"/>
          <w:szCs w:val="18"/>
        </w:rPr>
      </w:pPr>
    </w:p>
    <w:p w:rsidR="00A73E22" w:rsidRPr="00724776" w:rsidRDefault="00A73E22" w:rsidP="00A73E22">
      <w:pPr>
        <w:jc w:val="both"/>
        <w:rPr>
          <w:b/>
          <w:sz w:val="18"/>
          <w:szCs w:val="18"/>
        </w:rPr>
      </w:pPr>
      <w:r w:rsidRPr="00724776">
        <w:rPr>
          <w:b/>
          <w:sz w:val="18"/>
          <w:szCs w:val="18"/>
        </w:rPr>
        <w:t>Nomine in ruolo nella scuola primaria – posti di lingua inglese</w:t>
      </w:r>
    </w:p>
    <w:p w:rsidR="00A73E22" w:rsidRPr="00724776" w:rsidRDefault="00A73E22" w:rsidP="00A73E22">
      <w:pPr>
        <w:jc w:val="both"/>
        <w:rPr>
          <w:sz w:val="18"/>
          <w:szCs w:val="18"/>
        </w:rPr>
      </w:pPr>
      <w:r w:rsidRPr="00724776">
        <w:rPr>
          <w:sz w:val="18"/>
          <w:szCs w:val="18"/>
        </w:rPr>
        <w:lastRenderedPageBreak/>
        <w:t>Secondo il punto A.20 delle istruzioni operative, le immissioni in ruolo relative alla scuola primaria devono essere effettuate attingendo dalla graduatoria generale e secondo la posizione nella stessa occupata, anche se riferiti a posti di specialista di lingua inglese.</w:t>
      </w:r>
    </w:p>
    <w:p w:rsidR="00A73E22" w:rsidRPr="00724776" w:rsidRDefault="00A73E22" w:rsidP="00A73E22">
      <w:pPr>
        <w:jc w:val="both"/>
        <w:rPr>
          <w:sz w:val="18"/>
          <w:szCs w:val="18"/>
        </w:rPr>
      </w:pPr>
      <w:r w:rsidRPr="00724776">
        <w:rPr>
          <w:sz w:val="18"/>
          <w:szCs w:val="18"/>
        </w:rPr>
        <w:t xml:space="preserve">All’atto </w:t>
      </w:r>
      <w:proofErr w:type="gramStart"/>
      <w:r w:rsidRPr="00724776">
        <w:rPr>
          <w:sz w:val="18"/>
          <w:szCs w:val="18"/>
        </w:rPr>
        <w:t xml:space="preserve">della </w:t>
      </w:r>
      <w:proofErr w:type="gramEnd"/>
      <w:r w:rsidRPr="00724776">
        <w:rPr>
          <w:sz w:val="18"/>
          <w:szCs w:val="18"/>
        </w:rPr>
        <w:t>individuazione e accettazione della nomina a tempo indeterminato i docenti dovranno rilasciare apposita dichiarazione in merito al possesso dei requisiti per l’insegnamento della lingua inglese.</w:t>
      </w:r>
    </w:p>
    <w:p w:rsidR="00A73E22" w:rsidRPr="00724776" w:rsidRDefault="00A73E22" w:rsidP="00A73E22">
      <w:pPr>
        <w:jc w:val="both"/>
        <w:rPr>
          <w:sz w:val="18"/>
          <w:szCs w:val="18"/>
        </w:rPr>
      </w:pPr>
      <w:r w:rsidRPr="00724776">
        <w:rPr>
          <w:sz w:val="18"/>
          <w:szCs w:val="18"/>
        </w:rPr>
        <w:t>In caso di dichiarazione negativa, al candidato viene notificato, contestualmente, l’obbligo di partecipare al primo corso utile di formazione organizzato dall’amministrazione scolastica.</w:t>
      </w:r>
    </w:p>
    <w:p w:rsidR="00A73E22" w:rsidRPr="00724776" w:rsidRDefault="00A73E22" w:rsidP="00A73E22">
      <w:pPr>
        <w:jc w:val="both"/>
        <w:rPr>
          <w:sz w:val="18"/>
          <w:szCs w:val="18"/>
        </w:rPr>
      </w:pPr>
      <w:r w:rsidRPr="00724776">
        <w:rPr>
          <w:sz w:val="18"/>
          <w:szCs w:val="18"/>
        </w:rPr>
        <w:t>Quanto sopra deve essere notificato anche al Dirigente scolastico che amministrerà il docente nell’a.s.2015/16.</w:t>
      </w:r>
    </w:p>
    <w:p w:rsidR="00A73E22" w:rsidRPr="00724776" w:rsidRDefault="00A73E22" w:rsidP="00A73E22">
      <w:pPr>
        <w:jc w:val="both"/>
        <w:rPr>
          <w:sz w:val="18"/>
          <w:szCs w:val="18"/>
        </w:rPr>
      </w:pPr>
    </w:p>
    <w:p w:rsidR="00A73E22" w:rsidRPr="00724776" w:rsidRDefault="00A73E22" w:rsidP="00A73E22">
      <w:pPr>
        <w:jc w:val="both"/>
        <w:rPr>
          <w:b/>
          <w:sz w:val="18"/>
          <w:szCs w:val="18"/>
        </w:rPr>
      </w:pPr>
      <w:r w:rsidRPr="00724776">
        <w:rPr>
          <w:b/>
          <w:sz w:val="18"/>
          <w:szCs w:val="18"/>
        </w:rPr>
        <w:t xml:space="preserve">Riserve </w:t>
      </w:r>
      <w:r w:rsidR="007B6DDE" w:rsidRPr="00724776">
        <w:rPr>
          <w:b/>
          <w:sz w:val="18"/>
          <w:szCs w:val="18"/>
        </w:rPr>
        <w:t xml:space="preserve">di </w:t>
      </w:r>
      <w:r w:rsidRPr="00724776">
        <w:rPr>
          <w:b/>
          <w:sz w:val="18"/>
          <w:szCs w:val="18"/>
        </w:rPr>
        <w:t xml:space="preserve">posti </w:t>
      </w:r>
      <w:r w:rsidR="007B6DDE" w:rsidRPr="00724776">
        <w:rPr>
          <w:b/>
          <w:sz w:val="18"/>
          <w:szCs w:val="18"/>
        </w:rPr>
        <w:t xml:space="preserve">per le </w:t>
      </w:r>
      <w:r w:rsidRPr="00724776">
        <w:rPr>
          <w:b/>
          <w:sz w:val="18"/>
          <w:szCs w:val="18"/>
        </w:rPr>
        <w:t>categorie protette (Legge 68/1999)</w:t>
      </w:r>
    </w:p>
    <w:p w:rsidR="00A73E22" w:rsidRPr="00724776" w:rsidRDefault="00A73E22" w:rsidP="00A73E22">
      <w:pPr>
        <w:jc w:val="both"/>
        <w:rPr>
          <w:sz w:val="18"/>
          <w:szCs w:val="18"/>
        </w:rPr>
      </w:pPr>
      <w:r w:rsidRPr="00724776">
        <w:rPr>
          <w:sz w:val="18"/>
          <w:szCs w:val="18"/>
        </w:rPr>
        <w:t>Secondo le indicazioni riportate nella CM n. 248 del 7.11.2000, richiamata dalle istruzioni operative (punto A.8</w:t>
      </w:r>
      <w:r w:rsidR="00441431" w:rsidRPr="00724776">
        <w:rPr>
          <w:sz w:val="18"/>
          <w:szCs w:val="18"/>
        </w:rPr>
        <w:t xml:space="preserve"> della CM</w:t>
      </w:r>
      <w:r w:rsidRPr="00724776">
        <w:rPr>
          <w:sz w:val="18"/>
          <w:szCs w:val="18"/>
        </w:rPr>
        <w:t>) le nomine in ruolo nei confronti delle categorie protette (invalidi, orfani e categorie equiparate) devono essere effettuate come segue:</w:t>
      </w:r>
    </w:p>
    <w:p w:rsidR="00A73E22" w:rsidRPr="00724776" w:rsidRDefault="00A73E22" w:rsidP="00306317">
      <w:pPr>
        <w:pStyle w:val="Paragrafoelenco"/>
        <w:numPr>
          <w:ilvl w:val="0"/>
          <w:numId w:val="8"/>
        </w:numPr>
        <w:tabs>
          <w:tab w:val="left" w:pos="284"/>
        </w:tabs>
        <w:ind w:left="568" w:hanging="284"/>
        <w:jc w:val="both"/>
        <w:rPr>
          <w:sz w:val="18"/>
          <w:szCs w:val="18"/>
        </w:rPr>
      </w:pPr>
      <w:r w:rsidRPr="00724776">
        <w:rPr>
          <w:sz w:val="18"/>
          <w:szCs w:val="18"/>
        </w:rPr>
        <w:t>innanzitutto è necessario verificare in ogni provincia</w:t>
      </w:r>
      <w:r w:rsidR="0088083D" w:rsidRPr="00724776">
        <w:rPr>
          <w:sz w:val="18"/>
          <w:szCs w:val="18"/>
        </w:rPr>
        <w:t>,</w:t>
      </w:r>
      <w:r w:rsidRPr="00724776">
        <w:rPr>
          <w:sz w:val="18"/>
          <w:szCs w:val="18"/>
        </w:rPr>
        <w:t xml:space="preserve"> tramite gli appositi tabulati messi in linea dal sistema informativo, che le aliquote previste per le due categorie (invalidi: 7%; orfani 1%) non siano sature;</w:t>
      </w:r>
    </w:p>
    <w:p w:rsidR="00A73E22" w:rsidRPr="00724776" w:rsidRDefault="00A73E22" w:rsidP="00306317">
      <w:pPr>
        <w:pStyle w:val="Paragrafoelenco"/>
        <w:numPr>
          <w:ilvl w:val="0"/>
          <w:numId w:val="8"/>
        </w:numPr>
        <w:tabs>
          <w:tab w:val="left" w:pos="284"/>
        </w:tabs>
        <w:ind w:left="568" w:hanging="284"/>
        <w:jc w:val="both"/>
        <w:rPr>
          <w:sz w:val="18"/>
          <w:szCs w:val="18"/>
        </w:rPr>
      </w:pPr>
      <w:r w:rsidRPr="00724776">
        <w:rPr>
          <w:sz w:val="18"/>
          <w:szCs w:val="18"/>
        </w:rPr>
        <w:t xml:space="preserve">si dovrà quindi procedere al calcolo dei posti da destinare ai riservisti tenendo presente che a tale personale va attribuito fino </w:t>
      </w:r>
      <w:r w:rsidR="0088083D" w:rsidRPr="00724776">
        <w:rPr>
          <w:sz w:val="18"/>
          <w:szCs w:val="18"/>
        </w:rPr>
        <w:t>a</w:t>
      </w:r>
      <w:r w:rsidRPr="00724776">
        <w:rPr>
          <w:sz w:val="18"/>
          <w:szCs w:val="18"/>
        </w:rPr>
        <w:t xml:space="preserve"> un massimo del 50% dei posti destinati alle nomine in ruolo. Detto 50% </w:t>
      </w:r>
      <w:proofErr w:type="gramStart"/>
      <w:r w:rsidRPr="00724776">
        <w:rPr>
          <w:sz w:val="18"/>
          <w:szCs w:val="18"/>
        </w:rPr>
        <w:t>va</w:t>
      </w:r>
      <w:proofErr w:type="gramEnd"/>
      <w:r w:rsidRPr="00724776">
        <w:rPr>
          <w:sz w:val="18"/>
          <w:szCs w:val="18"/>
        </w:rPr>
        <w:t xml:space="preserve"> ulteriormente distribuito a metà tra gli aspiranti inclusi nelle graduatorie dei concorsi ordinari e n</w:t>
      </w:r>
      <w:r w:rsidR="00306317" w:rsidRPr="00724776">
        <w:rPr>
          <w:sz w:val="18"/>
          <w:szCs w:val="18"/>
        </w:rPr>
        <w:t xml:space="preserve">elle graduatorie </w:t>
      </w:r>
      <w:r w:rsidR="0088083D" w:rsidRPr="00724776">
        <w:rPr>
          <w:sz w:val="18"/>
          <w:szCs w:val="18"/>
        </w:rPr>
        <w:t>a</w:t>
      </w:r>
      <w:r w:rsidR="00306317" w:rsidRPr="00724776">
        <w:rPr>
          <w:sz w:val="18"/>
          <w:szCs w:val="18"/>
        </w:rPr>
        <w:t xml:space="preserve"> esaurimento.</w:t>
      </w:r>
    </w:p>
    <w:p w:rsidR="00A73E22" w:rsidRPr="00724776" w:rsidRDefault="00A73E22" w:rsidP="00306317">
      <w:pPr>
        <w:pStyle w:val="Paragrafoelenco"/>
        <w:tabs>
          <w:tab w:val="left" w:pos="284"/>
        </w:tabs>
        <w:ind w:left="568"/>
        <w:jc w:val="both"/>
        <w:rPr>
          <w:sz w:val="18"/>
          <w:szCs w:val="18"/>
        </w:rPr>
      </w:pPr>
      <w:r w:rsidRPr="00724776">
        <w:rPr>
          <w:sz w:val="18"/>
          <w:szCs w:val="18"/>
        </w:rPr>
        <w:t>In presenza di un solo posto non si procede alla nomina del riservista. In caso di posti dispari, l’unità eccedente va attribuita agli aspiranti inclusi in graduatoria non riservisti;</w:t>
      </w:r>
    </w:p>
    <w:p w:rsidR="00A73E22" w:rsidRPr="00724776" w:rsidRDefault="00306317" w:rsidP="00306317">
      <w:pPr>
        <w:pStyle w:val="Paragrafoelenco"/>
        <w:numPr>
          <w:ilvl w:val="0"/>
          <w:numId w:val="8"/>
        </w:numPr>
        <w:tabs>
          <w:tab w:val="left" w:pos="284"/>
        </w:tabs>
        <w:ind w:left="568" w:hanging="284"/>
        <w:jc w:val="both"/>
        <w:rPr>
          <w:sz w:val="18"/>
          <w:szCs w:val="18"/>
        </w:rPr>
      </w:pPr>
      <w:r w:rsidRPr="00724776">
        <w:rPr>
          <w:sz w:val="18"/>
          <w:szCs w:val="18"/>
        </w:rPr>
        <w:t>I Dirigenti degli UST</w:t>
      </w:r>
      <w:r w:rsidR="00A73E22" w:rsidRPr="00724776">
        <w:rPr>
          <w:sz w:val="18"/>
          <w:szCs w:val="18"/>
        </w:rPr>
        <w:t xml:space="preserve"> effettueranno le nomine a favore dei riservisti rispettando le percentuali previste dalla </w:t>
      </w:r>
      <w:r w:rsidR="00441431" w:rsidRPr="00724776">
        <w:rPr>
          <w:sz w:val="18"/>
          <w:szCs w:val="18"/>
        </w:rPr>
        <w:t xml:space="preserve">Legge </w:t>
      </w:r>
      <w:r w:rsidR="00A73E22" w:rsidRPr="00724776">
        <w:rPr>
          <w:sz w:val="18"/>
          <w:szCs w:val="18"/>
        </w:rPr>
        <w:t>n.68/99 (invalidi 7% e orfani 1%);</w:t>
      </w:r>
    </w:p>
    <w:p w:rsidR="00A73E22" w:rsidRPr="00724776" w:rsidRDefault="00A73E22" w:rsidP="00306317">
      <w:pPr>
        <w:pStyle w:val="Paragrafoelenco"/>
        <w:numPr>
          <w:ilvl w:val="0"/>
          <w:numId w:val="8"/>
        </w:numPr>
        <w:tabs>
          <w:tab w:val="left" w:pos="284"/>
        </w:tabs>
        <w:ind w:left="568" w:hanging="284"/>
        <w:jc w:val="both"/>
        <w:rPr>
          <w:sz w:val="18"/>
          <w:szCs w:val="18"/>
        </w:rPr>
      </w:pPr>
      <w:proofErr w:type="gramStart"/>
      <w:r w:rsidRPr="00724776">
        <w:rPr>
          <w:sz w:val="18"/>
          <w:szCs w:val="18"/>
        </w:rPr>
        <w:t>l</w:t>
      </w:r>
      <w:proofErr w:type="gramEnd"/>
      <w:r w:rsidRPr="00724776">
        <w:rPr>
          <w:sz w:val="18"/>
          <w:szCs w:val="18"/>
        </w:rPr>
        <w:t>a graduatoria ad esaurimento deve essere considerata come graduatoria unica, comprensiva quindi della IV fascia.</w:t>
      </w:r>
    </w:p>
    <w:p w:rsidR="00A73E22" w:rsidRPr="00724776" w:rsidRDefault="007B6DDE" w:rsidP="00A73E22">
      <w:pPr>
        <w:jc w:val="both"/>
        <w:rPr>
          <w:sz w:val="18"/>
          <w:szCs w:val="18"/>
        </w:rPr>
      </w:pPr>
      <w:r w:rsidRPr="00565D90">
        <w:rPr>
          <w:sz w:val="18"/>
          <w:szCs w:val="18"/>
        </w:rPr>
        <w:t xml:space="preserve">I Dirigenti degli Uffici Scolastici Territoriali </w:t>
      </w:r>
      <w:r w:rsidR="00A73E22" w:rsidRPr="00565D90">
        <w:rPr>
          <w:sz w:val="18"/>
          <w:szCs w:val="18"/>
        </w:rPr>
        <w:t>avranno cura di rendere noto</w:t>
      </w:r>
      <w:r w:rsidR="00306317" w:rsidRPr="00565D90">
        <w:rPr>
          <w:sz w:val="18"/>
          <w:szCs w:val="18"/>
        </w:rPr>
        <w:t>,</w:t>
      </w:r>
      <w:r w:rsidR="00B02E5D" w:rsidRPr="00565D90">
        <w:rPr>
          <w:sz w:val="18"/>
          <w:szCs w:val="18"/>
        </w:rPr>
        <w:t xml:space="preserve"> nei procedimenti cumulativi di individuazione degli aventi diritto </w:t>
      </w:r>
      <w:proofErr w:type="gramStart"/>
      <w:r w:rsidR="00B02E5D" w:rsidRPr="00565D90">
        <w:rPr>
          <w:sz w:val="18"/>
          <w:szCs w:val="18"/>
        </w:rPr>
        <w:t xml:space="preserve">alla </w:t>
      </w:r>
      <w:proofErr w:type="spellStart"/>
      <w:proofErr w:type="gramEnd"/>
      <w:r w:rsidR="00B02E5D" w:rsidRPr="00565D90">
        <w:rPr>
          <w:sz w:val="18"/>
          <w:szCs w:val="18"/>
        </w:rPr>
        <w:t>a.t.i.</w:t>
      </w:r>
      <w:proofErr w:type="spellEnd"/>
      <w:r w:rsidR="008F40B4" w:rsidRPr="00565D90">
        <w:rPr>
          <w:sz w:val="18"/>
          <w:szCs w:val="18"/>
        </w:rPr>
        <w:t>,</w:t>
      </w:r>
      <w:r w:rsidR="00B02E5D" w:rsidRPr="00565D90">
        <w:rPr>
          <w:sz w:val="18"/>
          <w:szCs w:val="18"/>
        </w:rPr>
        <w:t xml:space="preserve"> </w:t>
      </w:r>
      <w:r w:rsidR="00A73E22" w:rsidRPr="00565D90">
        <w:rPr>
          <w:sz w:val="18"/>
          <w:szCs w:val="18"/>
        </w:rPr>
        <w:t xml:space="preserve">il </w:t>
      </w:r>
      <w:r w:rsidR="00A73E22" w:rsidRPr="00565D90">
        <w:rPr>
          <w:sz w:val="18"/>
          <w:szCs w:val="18"/>
          <w:u w:val="single"/>
        </w:rPr>
        <w:t>numero d</w:t>
      </w:r>
      <w:r w:rsidR="008F40B4" w:rsidRPr="00565D90">
        <w:rPr>
          <w:sz w:val="18"/>
          <w:szCs w:val="18"/>
          <w:u w:val="single"/>
        </w:rPr>
        <w:t>e</w:t>
      </w:r>
      <w:r w:rsidR="00A73E22" w:rsidRPr="00565D90">
        <w:rPr>
          <w:sz w:val="18"/>
          <w:szCs w:val="18"/>
          <w:u w:val="single"/>
        </w:rPr>
        <w:t>i posti</w:t>
      </w:r>
      <w:r w:rsidR="00A73E22" w:rsidRPr="00565D90">
        <w:rPr>
          <w:sz w:val="18"/>
          <w:szCs w:val="18"/>
        </w:rPr>
        <w:t xml:space="preserve"> da destinare alle categorie protette.</w:t>
      </w:r>
    </w:p>
    <w:p w:rsidR="0089248B" w:rsidRDefault="0089248B" w:rsidP="008F40B4">
      <w:pPr>
        <w:jc w:val="both"/>
        <w:rPr>
          <w:sz w:val="18"/>
          <w:szCs w:val="18"/>
        </w:rPr>
      </w:pPr>
    </w:p>
    <w:p w:rsidR="0089248B" w:rsidRPr="00724776" w:rsidRDefault="0089248B" w:rsidP="008F40B4">
      <w:pPr>
        <w:jc w:val="both"/>
        <w:rPr>
          <w:sz w:val="18"/>
          <w:szCs w:val="18"/>
        </w:rPr>
      </w:pPr>
    </w:p>
    <w:p w:rsidR="008F40B4" w:rsidRPr="00724776" w:rsidRDefault="008F40B4" w:rsidP="008F40B4">
      <w:pPr>
        <w:pStyle w:val="Titolo1"/>
        <w:spacing w:before="0"/>
        <w:jc w:val="center"/>
        <w:rPr>
          <w:sz w:val="18"/>
          <w:szCs w:val="18"/>
          <w:u w:val="single"/>
        </w:rPr>
      </w:pPr>
      <w:r w:rsidRPr="00724776">
        <w:rPr>
          <w:sz w:val="18"/>
          <w:szCs w:val="18"/>
          <w:u w:val="single"/>
        </w:rPr>
        <w:t xml:space="preserve">FASE ZERO - </w:t>
      </w:r>
      <w:r w:rsidRPr="00724776">
        <w:rPr>
          <w:b w:val="0"/>
          <w:sz w:val="18"/>
          <w:szCs w:val="18"/>
          <w:u w:val="single"/>
        </w:rPr>
        <w:t xml:space="preserve">NOMINE DA </w:t>
      </w:r>
      <w:r w:rsidRPr="00724776">
        <w:rPr>
          <w:b w:val="0"/>
          <w:i/>
          <w:sz w:val="18"/>
          <w:szCs w:val="18"/>
          <w:u w:val="single"/>
        </w:rPr>
        <w:t>TURN - OVER</w:t>
      </w:r>
      <w:r w:rsidRPr="00724776">
        <w:rPr>
          <w:sz w:val="18"/>
          <w:szCs w:val="18"/>
          <w:u w:val="single"/>
        </w:rPr>
        <w:t xml:space="preserve"> </w:t>
      </w:r>
    </w:p>
    <w:p w:rsidR="008F40B4" w:rsidRPr="00724776" w:rsidRDefault="008F40B4" w:rsidP="008F40B4">
      <w:pPr>
        <w:pStyle w:val="Titolo1"/>
        <w:spacing w:before="0"/>
        <w:jc w:val="center"/>
        <w:rPr>
          <w:b w:val="0"/>
          <w:sz w:val="18"/>
          <w:szCs w:val="18"/>
          <w:u w:val="single"/>
        </w:rPr>
      </w:pPr>
      <w:r w:rsidRPr="00724776">
        <w:rPr>
          <w:b w:val="0"/>
          <w:sz w:val="18"/>
          <w:szCs w:val="18"/>
          <w:u w:val="single"/>
        </w:rPr>
        <w:t>C.M. n. 20299 del 10 luglio 2015 e D.M. n. 470 del 7 luglio 2015</w:t>
      </w:r>
    </w:p>
    <w:p w:rsidR="008F40B4" w:rsidRPr="00724776" w:rsidRDefault="008F40B4" w:rsidP="008F40B4">
      <w:pPr>
        <w:rPr>
          <w:sz w:val="18"/>
          <w:szCs w:val="18"/>
        </w:rPr>
      </w:pPr>
    </w:p>
    <w:p w:rsidR="008F40B4" w:rsidRPr="00724776" w:rsidRDefault="008F40B4" w:rsidP="008F40B4">
      <w:pPr>
        <w:jc w:val="both"/>
        <w:rPr>
          <w:b/>
          <w:sz w:val="18"/>
          <w:szCs w:val="18"/>
          <w:u w:val="single"/>
        </w:rPr>
      </w:pPr>
      <w:r w:rsidRPr="00724776">
        <w:rPr>
          <w:b/>
          <w:sz w:val="18"/>
          <w:szCs w:val="18"/>
          <w:u w:val="single"/>
        </w:rPr>
        <w:t xml:space="preserve">Destinatari delle assunzioni a tempo indeterminato </w:t>
      </w:r>
      <w:proofErr w:type="gramStart"/>
      <w:r w:rsidRPr="00724776">
        <w:rPr>
          <w:b/>
          <w:sz w:val="18"/>
          <w:szCs w:val="18"/>
          <w:u w:val="single"/>
        </w:rPr>
        <w:t>autorizzate</w:t>
      </w:r>
      <w:proofErr w:type="gramEnd"/>
      <w:r w:rsidRPr="00724776">
        <w:rPr>
          <w:b/>
          <w:sz w:val="18"/>
          <w:szCs w:val="18"/>
          <w:u w:val="single"/>
        </w:rPr>
        <w:t xml:space="preserve"> dal MIUR per la fase zero.</w:t>
      </w:r>
    </w:p>
    <w:p w:rsidR="008F40B4" w:rsidRPr="00724776" w:rsidRDefault="008F40B4" w:rsidP="008F40B4">
      <w:pPr>
        <w:jc w:val="both"/>
        <w:rPr>
          <w:sz w:val="18"/>
          <w:szCs w:val="18"/>
        </w:rPr>
      </w:pPr>
      <w:r w:rsidRPr="00724776">
        <w:rPr>
          <w:sz w:val="18"/>
          <w:szCs w:val="18"/>
        </w:rPr>
        <w:t>Com'è noto, i destinatari delle assunzioni a tempo indeterminato (</w:t>
      </w:r>
      <w:proofErr w:type="spellStart"/>
      <w:r w:rsidRPr="00724776">
        <w:rPr>
          <w:sz w:val="18"/>
          <w:szCs w:val="18"/>
        </w:rPr>
        <w:t>a.t.i.</w:t>
      </w:r>
      <w:proofErr w:type="spellEnd"/>
      <w:r w:rsidRPr="00724776">
        <w:rPr>
          <w:sz w:val="18"/>
          <w:szCs w:val="18"/>
        </w:rPr>
        <w:t>) autorizzate dal MIUR con DM n. 470/2015 per la fase zero sono i seguenti:</w:t>
      </w:r>
    </w:p>
    <w:p w:rsidR="008F40B4" w:rsidRPr="00724776" w:rsidRDefault="008F40B4" w:rsidP="008F40B4">
      <w:pPr>
        <w:pStyle w:val="Paragrafoelenco"/>
        <w:numPr>
          <w:ilvl w:val="0"/>
          <w:numId w:val="13"/>
        </w:numPr>
        <w:tabs>
          <w:tab w:val="left" w:pos="284"/>
        </w:tabs>
        <w:jc w:val="both"/>
        <w:rPr>
          <w:sz w:val="18"/>
          <w:szCs w:val="18"/>
        </w:rPr>
      </w:pPr>
      <w:r w:rsidRPr="00724776">
        <w:rPr>
          <w:sz w:val="18"/>
          <w:szCs w:val="18"/>
        </w:rPr>
        <w:t>candidati inclusi a pieno titolo nelle graduatorie regionali di merito non esaurite dei concorsi ordinari banditi precedentemente al DDG n. 82/2012 o, in alternativa, candidati inclusi nelle graduatorie regionali di merito non esaurite dei concorsi a cattedre banditi con DDG n. 82 del 24.09.2012 (compresi gli idonei);</w:t>
      </w:r>
    </w:p>
    <w:p w:rsidR="008F40B4" w:rsidRPr="00724776" w:rsidRDefault="008F40B4" w:rsidP="008F40B4">
      <w:pPr>
        <w:pStyle w:val="Paragrafoelenco"/>
        <w:numPr>
          <w:ilvl w:val="0"/>
          <w:numId w:val="13"/>
        </w:numPr>
        <w:tabs>
          <w:tab w:val="left" w:pos="284"/>
        </w:tabs>
        <w:jc w:val="both"/>
        <w:rPr>
          <w:sz w:val="18"/>
          <w:szCs w:val="18"/>
        </w:rPr>
      </w:pPr>
      <w:r w:rsidRPr="00724776">
        <w:rPr>
          <w:sz w:val="18"/>
          <w:szCs w:val="18"/>
        </w:rPr>
        <w:t>aspiranti inclusi a pieno titolo nelle graduatorie ad esaurimento provinciali, di cui all’art. 1, comma 605, lett. c</w:t>
      </w:r>
      <w:proofErr w:type="gramStart"/>
      <w:r w:rsidRPr="00724776">
        <w:rPr>
          <w:sz w:val="18"/>
          <w:szCs w:val="18"/>
        </w:rPr>
        <w:t>)</w:t>
      </w:r>
      <w:proofErr w:type="gramEnd"/>
      <w:r w:rsidRPr="00724776">
        <w:rPr>
          <w:sz w:val="18"/>
          <w:szCs w:val="18"/>
        </w:rPr>
        <w:t xml:space="preserve"> della legge 27 dicembre 2006, n.296.</w:t>
      </w:r>
    </w:p>
    <w:p w:rsidR="008F40B4" w:rsidRPr="00724776" w:rsidRDefault="008F40B4" w:rsidP="008F40B4">
      <w:pPr>
        <w:jc w:val="both"/>
        <w:rPr>
          <w:sz w:val="18"/>
          <w:szCs w:val="18"/>
        </w:rPr>
      </w:pPr>
    </w:p>
    <w:p w:rsidR="008F40B4" w:rsidRPr="00724776" w:rsidRDefault="008F40B4" w:rsidP="008F40B4">
      <w:pPr>
        <w:jc w:val="both"/>
        <w:rPr>
          <w:sz w:val="18"/>
          <w:szCs w:val="18"/>
        </w:rPr>
      </w:pPr>
      <w:r w:rsidRPr="00724776">
        <w:rPr>
          <w:sz w:val="18"/>
          <w:szCs w:val="18"/>
        </w:rPr>
        <w:t>I posti del contingente autorizzato dal DM 470/2015 per la fase zero vanno ripartiti al 50% tra le suddette tipologie di graduatorie come segue:</w:t>
      </w:r>
    </w:p>
    <w:p w:rsidR="008F40B4" w:rsidRPr="00724776" w:rsidRDefault="008F40B4" w:rsidP="008F40B4">
      <w:pPr>
        <w:jc w:val="both"/>
        <w:rPr>
          <w:sz w:val="18"/>
          <w:szCs w:val="18"/>
        </w:rPr>
      </w:pPr>
      <w:r w:rsidRPr="00724776">
        <w:rPr>
          <w:sz w:val="18"/>
          <w:szCs w:val="18"/>
        </w:rPr>
        <w:t xml:space="preserve">50% </w:t>
      </w:r>
      <w:r w:rsidRPr="00724776">
        <w:rPr>
          <w:sz w:val="18"/>
          <w:szCs w:val="18"/>
        </w:rPr>
        <w:tab/>
      </w:r>
      <w:proofErr w:type="gramStart"/>
      <w:r w:rsidRPr="00724776">
        <w:rPr>
          <w:sz w:val="18"/>
          <w:szCs w:val="18"/>
        </w:rPr>
        <w:t>a</w:t>
      </w:r>
      <w:proofErr w:type="gramEnd"/>
      <w:r w:rsidRPr="00724776">
        <w:rPr>
          <w:sz w:val="18"/>
          <w:szCs w:val="18"/>
        </w:rPr>
        <w:t>l concorso ordinario</w:t>
      </w:r>
      <w:r w:rsidRPr="00724776">
        <w:rPr>
          <w:sz w:val="18"/>
          <w:szCs w:val="18"/>
        </w:rPr>
        <w:tab/>
      </w:r>
      <w:r w:rsidRPr="00724776">
        <w:rPr>
          <w:sz w:val="18"/>
          <w:szCs w:val="18"/>
        </w:rPr>
        <w:tab/>
        <w:t>e</w:t>
      </w:r>
      <w:r w:rsidRPr="00724776">
        <w:rPr>
          <w:sz w:val="18"/>
          <w:szCs w:val="18"/>
        </w:rPr>
        <w:tab/>
        <w:t>50% alle GAE;</w:t>
      </w:r>
    </w:p>
    <w:p w:rsidR="008F40B4" w:rsidRPr="00724776" w:rsidRDefault="008F40B4" w:rsidP="008F40B4">
      <w:pPr>
        <w:jc w:val="both"/>
        <w:rPr>
          <w:sz w:val="18"/>
          <w:szCs w:val="18"/>
        </w:rPr>
      </w:pPr>
    </w:p>
    <w:p w:rsidR="008F40B4" w:rsidRPr="00724776" w:rsidRDefault="008F40B4" w:rsidP="008F40B4">
      <w:pPr>
        <w:jc w:val="both"/>
        <w:rPr>
          <w:sz w:val="18"/>
          <w:szCs w:val="18"/>
        </w:rPr>
      </w:pPr>
      <w:r w:rsidRPr="00724776">
        <w:rPr>
          <w:sz w:val="18"/>
          <w:szCs w:val="18"/>
        </w:rPr>
        <w:t xml:space="preserve">La ripartizione, in caso di numero pari di </w:t>
      </w:r>
      <w:proofErr w:type="spellStart"/>
      <w:r w:rsidRPr="00724776">
        <w:rPr>
          <w:sz w:val="18"/>
          <w:szCs w:val="18"/>
        </w:rPr>
        <w:t>a.t.i.</w:t>
      </w:r>
      <w:proofErr w:type="spellEnd"/>
      <w:r w:rsidRPr="00724776">
        <w:rPr>
          <w:sz w:val="18"/>
          <w:szCs w:val="18"/>
        </w:rPr>
        <w:t xml:space="preserve"> va fatta senza effettuare alcun recupero delle </w:t>
      </w:r>
      <w:proofErr w:type="spellStart"/>
      <w:r w:rsidRPr="00724776">
        <w:rPr>
          <w:sz w:val="18"/>
          <w:szCs w:val="18"/>
        </w:rPr>
        <w:t>a.t.i.</w:t>
      </w:r>
      <w:proofErr w:type="spellEnd"/>
      <w:r w:rsidRPr="00724776">
        <w:rPr>
          <w:sz w:val="18"/>
          <w:szCs w:val="18"/>
        </w:rPr>
        <w:t xml:space="preserve"> eventualmente assegnate alle graduatorie ad esaurimento negli anni precedenti.</w:t>
      </w:r>
    </w:p>
    <w:p w:rsidR="008F40B4" w:rsidRPr="00724776" w:rsidRDefault="008F40B4" w:rsidP="008F40B4">
      <w:pPr>
        <w:jc w:val="both"/>
        <w:rPr>
          <w:sz w:val="18"/>
          <w:szCs w:val="18"/>
          <w:highlight w:val="yellow"/>
        </w:rPr>
      </w:pPr>
    </w:p>
    <w:p w:rsidR="008F40B4" w:rsidRPr="00724776" w:rsidRDefault="00565D90" w:rsidP="008F40B4">
      <w:pPr>
        <w:jc w:val="both"/>
        <w:rPr>
          <w:sz w:val="18"/>
          <w:szCs w:val="18"/>
          <w:highlight w:val="yellow"/>
        </w:rPr>
      </w:pPr>
      <w:r>
        <w:rPr>
          <w:sz w:val="18"/>
          <w:szCs w:val="18"/>
        </w:rPr>
        <w:t xml:space="preserve">Nel caso di un </w:t>
      </w:r>
      <w:r w:rsidR="008F40B4" w:rsidRPr="00724776">
        <w:rPr>
          <w:sz w:val="18"/>
          <w:szCs w:val="18"/>
        </w:rPr>
        <w:t xml:space="preserve">numero dispari di </w:t>
      </w:r>
      <w:proofErr w:type="spellStart"/>
      <w:r w:rsidR="008F40B4" w:rsidRPr="00724776">
        <w:rPr>
          <w:sz w:val="18"/>
          <w:szCs w:val="18"/>
        </w:rPr>
        <w:t>a.t.i.</w:t>
      </w:r>
      <w:proofErr w:type="spellEnd"/>
      <w:r w:rsidR="008F40B4" w:rsidRPr="00724776">
        <w:rPr>
          <w:sz w:val="18"/>
          <w:szCs w:val="18"/>
        </w:rPr>
        <w:t xml:space="preserve"> la ripartizione va fatta tenendo conto del recupero a favore della graduatoria penalizzata nell’</w:t>
      </w:r>
      <w:proofErr w:type="spellStart"/>
      <w:r w:rsidR="008F40B4" w:rsidRPr="00724776">
        <w:rPr>
          <w:sz w:val="18"/>
          <w:szCs w:val="18"/>
        </w:rPr>
        <w:t>a.s.</w:t>
      </w:r>
      <w:proofErr w:type="spellEnd"/>
      <w:r w:rsidR="008F40B4" w:rsidRPr="00724776">
        <w:rPr>
          <w:sz w:val="18"/>
          <w:szCs w:val="18"/>
        </w:rPr>
        <w:t xml:space="preserve"> 2014/2015. </w:t>
      </w:r>
    </w:p>
    <w:p w:rsidR="00565D90" w:rsidRDefault="00565D90" w:rsidP="008F40B4">
      <w:pPr>
        <w:jc w:val="both"/>
        <w:rPr>
          <w:i/>
          <w:szCs w:val="16"/>
        </w:rPr>
      </w:pPr>
    </w:p>
    <w:p w:rsidR="00565D90" w:rsidRDefault="00565D90" w:rsidP="008F40B4">
      <w:pPr>
        <w:jc w:val="both"/>
        <w:rPr>
          <w:i/>
          <w:szCs w:val="16"/>
        </w:rPr>
      </w:pPr>
    </w:p>
    <w:p w:rsidR="008F40B4" w:rsidRPr="00724776" w:rsidRDefault="008F40B4" w:rsidP="008F40B4">
      <w:pPr>
        <w:jc w:val="both"/>
        <w:rPr>
          <w:i/>
          <w:szCs w:val="16"/>
        </w:rPr>
      </w:pPr>
      <w:r w:rsidRPr="00724776">
        <w:rPr>
          <w:i/>
          <w:szCs w:val="16"/>
        </w:rPr>
        <w:t xml:space="preserve">Esempio 1: </w:t>
      </w:r>
    </w:p>
    <w:p w:rsidR="008F40B4" w:rsidRPr="00724776" w:rsidRDefault="008F40B4" w:rsidP="008F40B4">
      <w:pPr>
        <w:jc w:val="both"/>
        <w:rPr>
          <w:i/>
          <w:szCs w:val="16"/>
        </w:rPr>
      </w:pPr>
      <w:r w:rsidRPr="00724776">
        <w:rPr>
          <w:i/>
          <w:szCs w:val="16"/>
        </w:rPr>
        <w:t xml:space="preserve">PROVINCIA X:  contingente  autorizzato con DM 470/2015 per la cl. </w:t>
      </w:r>
      <w:proofErr w:type="spellStart"/>
      <w:r w:rsidRPr="00724776">
        <w:rPr>
          <w:i/>
          <w:szCs w:val="16"/>
        </w:rPr>
        <w:t>Conc</w:t>
      </w:r>
      <w:proofErr w:type="spellEnd"/>
      <w:r w:rsidRPr="00724776">
        <w:rPr>
          <w:i/>
          <w:szCs w:val="16"/>
        </w:rPr>
        <w:t xml:space="preserve">. A033 è pari a 15 </w:t>
      </w:r>
      <w:proofErr w:type="spellStart"/>
      <w:r w:rsidRPr="00724776">
        <w:rPr>
          <w:i/>
          <w:szCs w:val="16"/>
        </w:rPr>
        <w:t>a.t.i.</w:t>
      </w:r>
      <w:proofErr w:type="spellEnd"/>
      <w:r w:rsidRPr="00724776">
        <w:rPr>
          <w:i/>
          <w:szCs w:val="16"/>
        </w:rPr>
        <w:t xml:space="preserve"> (su un totale di 20 posti disponibili e vacanti).</w:t>
      </w:r>
    </w:p>
    <w:p w:rsidR="008F40B4" w:rsidRPr="00724776" w:rsidRDefault="008F40B4" w:rsidP="008F40B4">
      <w:pPr>
        <w:jc w:val="both"/>
        <w:rPr>
          <w:i/>
          <w:szCs w:val="16"/>
        </w:rPr>
      </w:pPr>
      <w:r w:rsidRPr="00724776">
        <w:rPr>
          <w:i/>
          <w:szCs w:val="16"/>
        </w:rPr>
        <w:t>Fase zero.</w:t>
      </w:r>
      <w:r w:rsidRPr="00724776">
        <w:rPr>
          <w:i/>
          <w:szCs w:val="16"/>
        </w:rPr>
        <w:tab/>
      </w:r>
      <w:r w:rsidRPr="00724776">
        <w:rPr>
          <w:i/>
          <w:szCs w:val="16"/>
        </w:rPr>
        <w:tab/>
        <w:t xml:space="preserve">Il contingente di 15 </w:t>
      </w:r>
      <w:proofErr w:type="spellStart"/>
      <w:r w:rsidRPr="00724776">
        <w:rPr>
          <w:i/>
          <w:szCs w:val="16"/>
        </w:rPr>
        <w:t>a.t.i.</w:t>
      </w:r>
      <w:proofErr w:type="spellEnd"/>
      <w:r w:rsidRPr="00724776">
        <w:rPr>
          <w:i/>
          <w:szCs w:val="16"/>
        </w:rPr>
        <w:t xml:space="preserve"> va ripartito come segue:</w:t>
      </w:r>
    </w:p>
    <w:p w:rsidR="008F40B4" w:rsidRPr="00724776" w:rsidRDefault="008F40B4" w:rsidP="008F40B4">
      <w:pPr>
        <w:jc w:val="both"/>
        <w:rPr>
          <w:i/>
          <w:szCs w:val="16"/>
        </w:rPr>
      </w:pPr>
      <w:r w:rsidRPr="00724776">
        <w:rPr>
          <w:i/>
          <w:szCs w:val="16"/>
        </w:rPr>
        <w:t>al concorso ordinario DDG n. 82/2012</w:t>
      </w:r>
      <w:proofErr w:type="gramStart"/>
      <w:r w:rsidRPr="00724776">
        <w:rPr>
          <w:i/>
          <w:szCs w:val="16"/>
        </w:rPr>
        <w:t xml:space="preserve"> :</w:t>
      </w:r>
      <w:proofErr w:type="gramEnd"/>
      <w:r w:rsidRPr="00724776">
        <w:rPr>
          <w:i/>
          <w:szCs w:val="16"/>
        </w:rPr>
        <w:t xml:space="preserve"> 8 </w:t>
      </w:r>
      <w:proofErr w:type="spellStart"/>
      <w:r w:rsidRPr="00724776">
        <w:rPr>
          <w:i/>
          <w:szCs w:val="16"/>
        </w:rPr>
        <w:t>a.t.i.</w:t>
      </w:r>
      <w:proofErr w:type="spellEnd"/>
      <w:r w:rsidRPr="00724776">
        <w:rPr>
          <w:i/>
          <w:szCs w:val="16"/>
        </w:rPr>
        <w:t xml:space="preserve">;  alle GAE: 7 </w:t>
      </w:r>
      <w:proofErr w:type="spellStart"/>
      <w:r w:rsidRPr="00724776">
        <w:rPr>
          <w:i/>
          <w:szCs w:val="16"/>
        </w:rPr>
        <w:t>a.t.i.</w:t>
      </w:r>
      <w:proofErr w:type="spellEnd"/>
    </w:p>
    <w:p w:rsidR="008F40B4" w:rsidRPr="00724776" w:rsidRDefault="008F40B4" w:rsidP="008F40B4">
      <w:pPr>
        <w:jc w:val="both"/>
        <w:rPr>
          <w:i/>
          <w:szCs w:val="16"/>
        </w:rPr>
      </w:pPr>
      <w:r w:rsidRPr="00724776">
        <w:rPr>
          <w:i/>
          <w:szCs w:val="16"/>
        </w:rPr>
        <w:t>Fase a</w:t>
      </w:r>
      <w:proofErr w:type="gramStart"/>
      <w:r w:rsidRPr="00724776">
        <w:rPr>
          <w:i/>
          <w:szCs w:val="16"/>
        </w:rPr>
        <w:t>).</w:t>
      </w:r>
      <w:proofErr w:type="gramEnd"/>
      <w:r w:rsidRPr="00724776">
        <w:rPr>
          <w:i/>
          <w:szCs w:val="16"/>
        </w:rPr>
        <w:tab/>
      </w:r>
      <w:r w:rsidR="0089248B">
        <w:rPr>
          <w:i/>
          <w:szCs w:val="16"/>
        </w:rPr>
        <w:tab/>
      </w:r>
      <w:r w:rsidR="0089248B">
        <w:rPr>
          <w:i/>
          <w:szCs w:val="16"/>
        </w:rPr>
        <w:tab/>
      </w:r>
      <w:r w:rsidRPr="00724776">
        <w:rPr>
          <w:i/>
          <w:szCs w:val="16"/>
        </w:rPr>
        <w:t>I residui 5 posti vacanti e disponibili (20 – 15=5) sono destinati alla fase a) e sono così ripartiti</w:t>
      </w:r>
      <w:proofErr w:type="gramStart"/>
      <w:r w:rsidRPr="00724776">
        <w:rPr>
          <w:i/>
          <w:szCs w:val="16"/>
        </w:rPr>
        <w:t xml:space="preserve"> :</w:t>
      </w:r>
      <w:proofErr w:type="gramEnd"/>
    </w:p>
    <w:p w:rsidR="008F40B4" w:rsidRPr="00724776" w:rsidRDefault="008F40B4" w:rsidP="008F40B4">
      <w:pPr>
        <w:jc w:val="both"/>
        <w:rPr>
          <w:i/>
          <w:szCs w:val="16"/>
        </w:rPr>
      </w:pPr>
      <w:r w:rsidRPr="00724776">
        <w:rPr>
          <w:i/>
          <w:szCs w:val="16"/>
        </w:rPr>
        <w:t xml:space="preserve">2 </w:t>
      </w:r>
      <w:proofErr w:type="spellStart"/>
      <w:r w:rsidRPr="00724776">
        <w:rPr>
          <w:i/>
          <w:szCs w:val="16"/>
        </w:rPr>
        <w:t>a.t.i.</w:t>
      </w:r>
      <w:proofErr w:type="spellEnd"/>
      <w:r w:rsidRPr="00724776">
        <w:rPr>
          <w:i/>
          <w:szCs w:val="16"/>
        </w:rPr>
        <w:t xml:space="preserve"> al concorso bandito con il DDG 82/2012;  3 </w:t>
      </w:r>
      <w:proofErr w:type="spellStart"/>
      <w:r w:rsidRPr="00724776">
        <w:rPr>
          <w:i/>
          <w:szCs w:val="16"/>
        </w:rPr>
        <w:t>a.t.i.</w:t>
      </w:r>
      <w:proofErr w:type="spellEnd"/>
      <w:r w:rsidRPr="00724776">
        <w:rPr>
          <w:i/>
          <w:szCs w:val="16"/>
        </w:rPr>
        <w:t xml:space="preserve"> alle GAE</w:t>
      </w:r>
      <w:r>
        <w:rPr>
          <w:i/>
          <w:szCs w:val="16"/>
        </w:rPr>
        <w:t>,</w:t>
      </w:r>
      <w:r w:rsidRPr="00724776">
        <w:rPr>
          <w:i/>
          <w:szCs w:val="16"/>
        </w:rPr>
        <w:t xml:space="preserve"> al fine di rispettare a conclusione delle due fasi il 50% dei posti tra le due categorie di graduatorie.</w:t>
      </w:r>
    </w:p>
    <w:p w:rsidR="008F40B4" w:rsidRPr="00724776" w:rsidRDefault="008F40B4" w:rsidP="008F40B4">
      <w:pPr>
        <w:jc w:val="both"/>
        <w:rPr>
          <w:b/>
          <w:szCs w:val="16"/>
          <w:u w:val="single"/>
        </w:rPr>
      </w:pPr>
    </w:p>
    <w:p w:rsidR="008F40B4" w:rsidRPr="00724776" w:rsidRDefault="008F40B4" w:rsidP="008F40B4">
      <w:pPr>
        <w:jc w:val="both"/>
        <w:rPr>
          <w:i/>
          <w:szCs w:val="16"/>
        </w:rPr>
      </w:pPr>
      <w:r w:rsidRPr="00724776">
        <w:rPr>
          <w:i/>
          <w:szCs w:val="16"/>
        </w:rPr>
        <w:t>Esempio 2:</w:t>
      </w:r>
    </w:p>
    <w:p w:rsidR="008F40B4" w:rsidRPr="00724776" w:rsidRDefault="008F40B4" w:rsidP="008F40B4">
      <w:pPr>
        <w:jc w:val="both"/>
        <w:rPr>
          <w:i/>
          <w:szCs w:val="16"/>
        </w:rPr>
      </w:pPr>
      <w:r w:rsidRPr="00724776">
        <w:rPr>
          <w:i/>
          <w:szCs w:val="16"/>
        </w:rPr>
        <w:t xml:space="preserve">PROVINCIA Y: contingente autorizzato con DM 470/2015 per la Cl. </w:t>
      </w:r>
      <w:proofErr w:type="spellStart"/>
      <w:r w:rsidRPr="00724776">
        <w:rPr>
          <w:i/>
          <w:szCs w:val="16"/>
        </w:rPr>
        <w:t>Conc</w:t>
      </w:r>
      <w:proofErr w:type="spellEnd"/>
      <w:r w:rsidRPr="00724776">
        <w:rPr>
          <w:i/>
          <w:szCs w:val="16"/>
        </w:rPr>
        <w:t xml:space="preserve">. A019 è pari a 5 </w:t>
      </w:r>
      <w:proofErr w:type="spellStart"/>
      <w:r w:rsidRPr="00724776">
        <w:rPr>
          <w:i/>
          <w:szCs w:val="16"/>
        </w:rPr>
        <w:t>a.t.i.</w:t>
      </w:r>
      <w:proofErr w:type="spellEnd"/>
      <w:r w:rsidRPr="00724776">
        <w:rPr>
          <w:i/>
          <w:szCs w:val="16"/>
        </w:rPr>
        <w:t xml:space="preserve"> (su un totale di 7 posti disponibili e vacanti).</w:t>
      </w:r>
    </w:p>
    <w:p w:rsidR="008F40B4" w:rsidRPr="00724776" w:rsidRDefault="008F40B4" w:rsidP="008F40B4">
      <w:pPr>
        <w:jc w:val="both"/>
        <w:rPr>
          <w:i/>
          <w:szCs w:val="16"/>
        </w:rPr>
      </w:pPr>
      <w:r w:rsidRPr="00724776">
        <w:rPr>
          <w:i/>
          <w:szCs w:val="16"/>
        </w:rPr>
        <w:lastRenderedPageBreak/>
        <w:t xml:space="preserve">Fase zero.   </w:t>
      </w:r>
      <w:r w:rsidR="000A5A06">
        <w:rPr>
          <w:i/>
          <w:szCs w:val="16"/>
        </w:rPr>
        <w:tab/>
      </w:r>
      <w:r w:rsidR="000A5A06">
        <w:rPr>
          <w:i/>
          <w:szCs w:val="16"/>
        </w:rPr>
        <w:tab/>
      </w:r>
      <w:r w:rsidRPr="00724776">
        <w:rPr>
          <w:i/>
          <w:szCs w:val="16"/>
        </w:rPr>
        <w:t xml:space="preserve">Il contingente di 5 </w:t>
      </w:r>
      <w:proofErr w:type="spellStart"/>
      <w:r w:rsidRPr="00724776">
        <w:rPr>
          <w:i/>
          <w:szCs w:val="16"/>
        </w:rPr>
        <w:t>a.t.i.</w:t>
      </w:r>
      <w:proofErr w:type="spellEnd"/>
      <w:r w:rsidRPr="00724776">
        <w:rPr>
          <w:i/>
          <w:szCs w:val="16"/>
        </w:rPr>
        <w:t xml:space="preserve"> va ripartito come segue:</w:t>
      </w:r>
    </w:p>
    <w:p w:rsidR="008F40B4" w:rsidRPr="00724776" w:rsidRDefault="008F40B4" w:rsidP="008F40B4">
      <w:pPr>
        <w:jc w:val="both"/>
        <w:rPr>
          <w:i/>
          <w:szCs w:val="16"/>
        </w:rPr>
      </w:pPr>
      <w:r w:rsidRPr="00724776">
        <w:rPr>
          <w:i/>
          <w:szCs w:val="16"/>
        </w:rPr>
        <w:t xml:space="preserve">al concorso ordinario bandito prima del 2012: 3 </w:t>
      </w:r>
      <w:proofErr w:type="spellStart"/>
      <w:r w:rsidRPr="00724776">
        <w:rPr>
          <w:i/>
          <w:szCs w:val="16"/>
        </w:rPr>
        <w:t>a.t.i.</w:t>
      </w:r>
      <w:proofErr w:type="spellEnd"/>
      <w:r w:rsidRPr="00724776">
        <w:rPr>
          <w:i/>
          <w:szCs w:val="16"/>
        </w:rPr>
        <w:t>;   alle GAE</w:t>
      </w:r>
      <w:proofErr w:type="gramStart"/>
      <w:r w:rsidRPr="00724776">
        <w:rPr>
          <w:i/>
          <w:szCs w:val="16"/>
        </w:rPr>
        <w:t xml:space="preserve"> :</w:t>
      </w:r>
      <w:proofErr w:type="gramEnd"/>
      <w:r w:rsidRPr="00724776">
        <w:rPr>
          <w:i/>
          <w:szCs w:val="16"/>
        </w:rPr>
        <w:t xml:space="preserve"> 2 </w:t>
      </w:r>
      <w:proofErr w:type="spellStart"/>
      <w:r w:rsidRPr="00724776">
        <w:rPr>
          <w:i/>
          <w:szCs w:val="16"/>
        </w:rPr>
        <w:t>a.t.i.</w:t>
      </w:r>
      <w:proofErr w:type="spellEnd"/>
    </w:p>
    <w:p w:rsidR="008F40B4" w:rsidRPr="00724776" w:rsidRDefault="008F40B4" w:rsidP="008F40B4">
      <w:pPr>
        <w:jc w:val="both"/>
        <w:rPr>
          <w:i/>
          <w:szCs w:val="16"/>
        </w:rPr>
      </w:pPr>
      <w:r w:rsidRPr="00724776">
        <w:rPr>
          <w:i/>
          <w:szCs w:val="16"/>
        </w:rPr>
        <w:t>Fase a</w:t>
      </w:r>
      <w:proofErr w:type="gramStart"/>
      <w:r w:rsidRPr="00724776">
        <w:rPr>
          <w:i/>
          <w:szCs w:val="16"/>
        </w:rPr>
        <w:t>).</w:t>
      </w:r>
      <w:proofErr w:type="gramEnd"/>
      <w:r w:rsidR="0089248B">
        <w:rPr>
          <w:i/>
          <w:szCs w:val="16"/>
        </w:rPr>
        <w:tab/>
      </w:r>
      <w:r w:rsidR="0089248B">
        <w:rPr>
          <w:i/>
          <w:szCs w:val="16"/>
        </w:rPr>
        <w:tab/>
      </w:r>
      <w:r w:rsidRPr="00724776">
        <w:rPr>
          <w:i/>
          <w:szCs w:val="16"/>
        </w:rPr>
        <w:tab/>
        <w:t>I residui 2 posti vacanti e disponibili (7-5 = 2) sono destinati alla fase a</w:t>
      </w:r>
      <w:proofErr w:type="gramStart"/>
      <w:r w:rsidRPr="00724776">
        <w:rPr>
          <w:i/>
          <w:szCs w:val="16"/>
        </w:rPr>
        <w:t>)</w:t>
      </w:r>
      <w:proofErr w:type="gramEnd"/>
      <w:r w:rsidRPr="00724776">
        <w:rPr>
          <w:i/>
          <w:szCs w:val="16"/>
        </w:rPr>
        <w:t xml:space="preserve"> e devono essere assegnati entrambi alle GAE perché la graduatoria del concorso ordinario bandito prima del 2012 è soppressa al termine della fase zero.</w:t>
      </w:r>
    </w:p>
    <w:p w:rsidR="007B6DDE" w:rsidRDefault="007833D3" w:rsidP="007833D3">
      <w:pPr>
        <w:pStyle w:val="Titolo1"/>
        <w:spacing w:before="240" w:after="200"/>
        <w:jc w:val="both"/>
        <w:rPr>
          <w:sz w:val="18"/>
          <w:szCs w:val="18"/>
          <w:u w:val="single"/>
        </w:rPr>
      </w:pPr>
      <w:r w:rsidRPr="00724776">
        <w:rPr>
          <w:sz w:val="18"/>
          <w:szCs w:val="18"/>
          <w:u w:val="single"/>
        </w:rPr>
        <w:t xml:space="preserve">NOMINE PIANO STRAORDINARIO ASSUNZIONI </w:t>
      </w:r>
      <w:r w:rsidR="00370BA3" w:rsidRPr="00724776">
        <w:rPr>
          <w:sz w:val="18"/>
          <w:szCs w:val="18"/>
          <w:u w:val="single"/>
        </w:rPr>
        <w:t>(fase a</w:t>
      </w:r>
      <w:proofErr w:type="gramStart"/>
      <w:r w:rsidR="00370BA3" w:rsidRPr="00724776">
        <w:rPr>
          <w:sz w:val="18"/>
          <w:szCs w:val="18"/>
          <w:u w:val="single"/>
        </w:rPr>
        <w:t>)</w:t>
      </w:r>
      <w:r w:rsidR="00441431" w:rsidRPr="00724776">
        <w:rPr>
          <w:sz w:val="18"/>
          <w:szCs w:val="18"/>
          <w:u w:val="single"/>
        </w:rPr>
        <w:t>)</w:t>
      </w:r>
      <w:proofErr w:type="gramEnd"/>
      <w:r w:rsidR="00370BA3" w:rsidRPr="00724776">
        <w:rPr>
          <w:sz w:val="18"/>
          <w:szCs w:val="18"/>
          <w:u w:val="single"/>
        </w:rPr>
        <w:t xml:space="preserve">- </w:t>
      </w:r>
      <w:r w:rsidRPr="00724776">
        <w:rPr>
          <w:sz w:val="18"/>
          <w:szCs w:val="18"/>
          <w:u w:val="single"/>
        </w:rPr>
        <w:t>D.D.G 767/2015</w:t>
      </w:r>
      <w:r w:rsidR="007B6DDE" w:rsidRPr="00724776">
        <w:rPr>
          <w:sz w:val="18"/>
          <w:szCs w:val="18"/>
          <w:u w:val="single"/>
        </w:rPr>
        <w:t>.</w:t>
      </w:r>
    </w:p>
    <w:p w:rsidR="00316670" w:rsidRPr="00316670" w:rsidRDefault="00316670" w:rsidP="00316670"/>
    <w:p w:rsidR="00737B6C" w:rsidRDefault="00737B6C" w:rsidP="00737B6C">
      <w:pPr>
        <w:jc w:val="both"/>
        <w:rPr>
          <w:sz w:val="18"/>
          <w:szCs w:val="18"/>
        </w:rPr>
      </w:pPr>
      <w:r w:rsidRPr="00724776">
        <w:rPr>
          <w:sz w:val="18"/>
          <w:szCs w:val="18"/>
        </w:rPr>
        <w:t>Secondo le indicazioni contenute nel D</w:t>
      </w:r>
      <w:r w:rsidR="00441431" w:rsidRPr="00724776">
        <w:rPr>
          <w:sz w:val="18"/>
          <w:szCs w:val="18"/>
        </w:rPr>
        <w:t>.</w:t>
      </w:r>
      <w:r w:rsidRPr="00724776">
        <w:rPr>
          <w:sz w:val="18"/>
          <w:szCs w:val="18"/>
        </w:rPr>
        <w:t>D</w:t>
      </w:r>
      <w:r w:rsidR="00441431" w:rsidRPr="00724776">
        <w:rPr>
          <w:sz w:val="18"/>
          <w:szCs w:val="18"/>
        </w:rPr>
        <w:t>.</w:t>
      </w:r>
      <w:r w:rsidRPr="00724776">
        <w:rPr>
          <w:sz w:val="18"/>
          <w:szCs w:val="18"/>
        </w:rPr>
        <w:t xml:space="preserve">G. N. 767 </w:t>
      </w:r>
      <w:proofErr w:type="gramStart"/>
      <w:r w:rsidRPr="00724776">
        <w:rPr>
          <w:sz w:val="18"/>
          <w:szCs w:val="18"/>
        </w:rPr>
        <w:t xml:space="preserve">del </w:t>
      </w:r>
      <w:proofErr w:type="gramEnd"/>
      <w:r w:rsidRPr="00724776">
        <w:rPr>
          <w:sz w:val="18"/>
          <w:szCs w:val="18"/>
        </w:rPr>
        <w:t>17.</w:t>
      </w:r>
      <w:r w:rsidR="00441431" w:rsidRPr="00724776">
        <w:rPr>
          <w:sz w:val="18"/>
          <w:szCs w:val="18"/>
        </w:rPr>
        <w:t>0</w:t>
      </w:r>
      <w:r w:rsidRPr="00724776">
        <w:rPr>
          <w:sz w:val="18"/>
          <w:szCs w:val="18"/>
        </w:rPr>
        <w:t xml:space="preserve">7.2015, è necessario procedere, </w:t>
      </w:r>
      <w:r w:rsidRPr="00DD3B20">
        <w:rPr>
          <w:b/>
          <w:sz w:val="18"/>
          <w:szCs w:val="18"/>
        </w:rPr>
        <w:t>a conclusione</w:t>
      </w:r>
      <w:r w:rsidRPr="00724776">
        <w:rPr>
          <w:sz w:val="18"/>
          <w:szCs w:val="18"/>
        </w:rPr>
        <w:t xml:space="preserve"> </w:t>
      </w:r>
      <w:r w:rsidRPr="00DD3B20">
        <w:rPr>
          <w:b/>
          <w:sz w:val="18"/>
          <w:szCs w:val="18"/>
        </w:rPr>
        <w:t>dell</w:t>
      </w:r>
      <w:r w:rsidR="007B6DDE" w:rsidRPr="00DD3B20">
        <w:rPr>
          <w:b/>
          <w:sz w:val="18"/>
          <w:szCs w:val="18"/>
        </w:rPr>
        <w:t>a fase zero</w:t>
      </w:r>
      <w:r w:rsidR="007B6DDE" w:rsidRPr="00724776">
        <w:rPr>
          <w:sz w:val="18"/>
          <w:szCs w:val="18"/>
        </w:rPr>
        <w:t xml:space="preserve">, </w:t>
      </w:r>
      <w:r w:rsidR="005D00B0" w:rsidRPr="00724776">
        <w:rPr>
          <w:sz w:val="18"/>
          <w:szCs w:val="18"/>
        </w:rPr>
        <w:t xml:space="preserve">sempre entro la data del </w:t>
      </w:r>
      <w:r w:rsidR="00441431" w:rsidRPr="00724776">
        <w:rPr>
          <w:sz w:val="18"/>
          <w:szCs w:val="18"/>
        </w:rPr>
        <w:t>7</w:t>
      </w:r>
      <w:r w:rsidR="005D00B0" w:rsidRPr="00724776">
        <w:rPr>
          <w:sz w:val="18"/>
          <w:szCs w:val="18"/>
        </w:rPr>
        <w:t xml:space="preserve"> agosto p.v.</w:t>
      </w:r>
      <w:r w:rsidRPr="00724776">
        <w:rPr>
          <w:sz w:val="18"/>
          <w:szCs w:val="18"/>
        </w:rPr>
        <w:t xml:space="preserve">, alle assunzioni a tempo indeterminato  previste dal piano straordinario  di cui all’art. 1, comma 95 </w:t>
      </w:r>
      <w:r w:rsidR="005D00B0" w:rsidRPr="00724776">
        <w:rPr>
          <w:sz w:val="18"/>
          <w:szCs w:val="18"/>
        </w:rPr>
        <w:t xml:space="preserve"> e comma 98, lettera a) </w:t>
      </w:r>
      <w:r w:rsidRPr="00724776">
        <w:rPr>
          <w:sz w:val="18"/>
          <w:szCs w:val="18"/>
        </w:rPr>
        <w:t>della legge n. 107 del 13 luglio 2015.</w:t>
      </w:r>
    </w:p>
    <w:p w:rsidR="00DD3B20" w:rsidRDefault="00DD3B20" w:rsidP="00737B6C">
      <w:pPr>
        <w:jc w:val="both"/>
        <w:rPr>
          <w:sz w:val="18"/>
          <w:szCs w:val="18"/>
        </w:rPr>
      </w:pPr>
      <w:r>
        <w:rPr>
          <w:sz w:val="18"/>
          <w:szCs w:val="18"/>
        </w:rPr>
        <w:t xml:space="preserve">Si evidenzia che la fase zero e la fase a) </w:t>
      </w:r>
      <w:proofErr w:type="gramStart"/>
      <w:r>
        <w:rPr>
          <w:sz w:val="18"/>
          <w:szCs w:val="18"/>
        </w:rPr>
        <w:t>sono distinte</w:t>
      </w:r>
      <w:proofErr w:type="gramEnd"/>
      <w:r>
        <w:rPr>
          <w:sz w:val="18"/>
          <w:szCs w:val="18"/>
        </w:rPr>
        <w:t xml:space="preserve"> e solo dopo aver chiuso la fase zero è possibile dare avvio, in continuità, alla fase a).</w:t>
      </w:r>
    </w:p>
    <w:p w:rsidR="007B6DDE" w:rsidRPr="00724776" w:rsidRDefault="00737B6C" w:rsidP="00737B6C">
      <w:pPr>
        <w:jc w:val="both"/>
        <w:rPr>
          <w:sz w:val="18"/>
          <w:szCs w:val="18"/>
        </w:rPr>
      </w:pPr>
      <w:r w:rsidRPr="00724776">
        <w:rPr>
          <w:sz w:val="18"/>
          <w:szCs w:val="18"/>
        </w:rPr>
        <w:t xml:space="preserve">Nello specifico, si comunicano le seguenti indicazioni </w:t>
      </w:r>
      <w:r w:rsidR="005D00B0" w:rsidRPr="00724776">
        <w:rPr>
          <w:sz w:val="18"/>
          <w:szCs w:val="18"/>
        </w:rPr>
        <w:t>operative</w:t>
      </w:r>
      <w:r w:rsidR="007B6DDE" w:rsidRPr="00724776">
        <w:rPr>
          <w:sz w:val="18"/>
          <w:szCs w:val="18"/>
        </w:rPr>
        <w:t>.</w:t>
      </w:r>
    </w:p>
    <w:p w:rsidR="0089248B" w:rsidRDefault="0089248B" w:rsidP="00737B6C">
      <w:pPr>
        <w:jc w:val="both"/>
        <w:rPr>
          <w:b/>
          <w:sz w:val="18"/>
          <w:szCs w:val="18"/>
        </w:rPr>
      </w:pPr>
    </w:p>
    <w:p w:rsidR="005D00B0" w:rsidRPr="00724776" w:rsidRDefault="005D00B0" w:rsidP="00737B6C">
      <w:pPr>
        <w:jc w:val="both"/>
        <w:rPr>
          <w:b/>
          <w:sz w:val="18"/>
          <w:szCs w:val="18"/>
        </w:rPr>
      </w:pPr>
      <w:r w:rsidRPr="00724776">
        <w:rPr>
          <w:b/>
          <w:sz w:val="18"/>
          <w:szCs w:val="18"/>
        </w:rPr>
        <w:t>Contingente di posti su cui effettuare le assunzioni del piano straordinario (</w:t>
      </w:r>
      <w:r w:rsidR="00A24BD8" w:rsidRPr="00724776">
        <w:rPr>
          <w:b/>
          <w:sz w:val="18"/>
          <w:szCs w:val="18"/>
        </w:rPr>
        <w:t>fase a</w:t>
      </w:r>
      <w:proofErr w:type="gramStart"/>
      <w:r w:rsidR="00A24BD8" w:rsidRPr="00724776">
        <w:rPr>
          <w:b/>
          <w:sz w:val="18"/>
          <w:szCs w:val="18"/>
        </w:rPr>
        <w:t>)</w:t>
      </w:r>
      <w:r w:rsidR="00441431" w:rsidRPr="00724776">
        <w:rPr>
          <w:b/>
          <w:sz w:val="18"/>
          <w:szCs w:val="18"/>
        </w:rPr>
        <w:t>)</w:t>
      </w:r>
      <w:proofErr w:type="gramEnd"/>
      <w:r w:rsidR="007B6DDE" w:rsidRPr="00724776">
        <w:rPr>
          <w:b/>
          <w:sz w:val="18"/>
          <w:szCs w:val="18"/>
        </w:rPr>
        <w:t>.</w:t>
      </w:r>
    </w:p>
    <w:p w:rsidR="007B6DDE" w:rsidRPr="00724776" w:rsidRDefault="005D00B0" w:rsidP="00737B6C">
      <w:pPr>
        <w:jc w:val="both"/>
        <w:rPr>
          <w:sz w:val="18"/>
          <w:szCs w:val="18"/>
        </w:rPr>
      </w:pPr>
      <w:r w:rsidRPr="00724776">
        <w:rPr>
          <w:sz w:val="18"/>
          <w:szCs w:val="18"/>
        </w:rPr>
        <w:t>Come precisato dall’art. 1 comma 2 del DDG 767/2015, le assunzioni del piano straordinario sono finalizzate alla copertura di tutti i posti comuni e di sostegno</w:t>
      </w:r>
      <w:r w:rsidR="003A088F" w:rsidRPr="00724776">
        <w:rPr>
          <w:sz w:val="18"/>
          <w:szCs w:val="18"/>
        </w:rPr>
        <w:t xml:space="preserve"> dell’organico di diritto </w:t>
      </w:r>
      <w:r w:rsidRPr="00724776">
        <w:rPr>
          <w:sz w:val="18"/>
          <w:szCs w:val="18"/>
        </w:rPr>
        <w:t xml:space="preserve"> rimasti vacanti  a conclusione dell</w:t>
      </w:r>
      <w:r w:rsidR="007B6DDE" w:rsidRPr="00724776">
        <w:rPr>
          <w:sz w:val="18"/>
          <w:szCs w:val="18"/>
        </w:rPr>
        <w:t>a fase zero.</w:t>
      </w:r>
    </w:p>
    <w:p w:rsidR="005D00B0" w:rsidRPr="00724776" w:rsidRDefault="003A088F" w:rsidP="00737B6C">
      <w:pPr>
        <w:jc w:val="both"/>
        <w:rPr>
          <w:sz w:val="18"/>
          <w:szCs w:val="18"/>
        </w:rPr>
      </w:pPr>
      <w:r w:rsidRPr="00724776">
        <w:rPr>
          <w:sz w:val="18"/>
          <w:szCs w:val="18"/>
        </w:rPr>
        <w:t xml:space="preserve">Per calcolare il numero di assunzioni  da effettuare in questa fase si rinvia ai </w:t>
      </w:r>
      <w:r w:rsidR="005D00B0" w:rsidRPr="00724776">
        <w:rPr>
          <w:sz w:val="18"/>
          <w:szCs w:val="18"/>
        </w:rPr>
        <w:t xml:space="preserve"> tabulati</w:t>
      </w:r>
      <w:r w:rsidRPr="00724776">
        <w:rPr>
          <w:sz w:val="18"/>
          <w:szCs w:val="18"/>
        </w:rPr>
        <w:t xml:space="preserve"> dei contingenti </w:t>
      </w:r>
      <w:r w:rsidR="005D00B0" w:rsidRPr="00724776">
        <w:rPr>
          <w:sz w:val="18"/>
          <w:szCs w:val="18"/>
        </w:rPr>
        <w:t xml:space="preserve"> comunicati dal MIUR </w:t>
      </w:r>
      <w:r w:rsidRPr="00724776">
        <w:rPr>
          <w:sz w:val="18"/>
          <w:szCs w:val="18"/>
        </w:rPr>
        <w:t xml:space="preserve">unitamente al DM n. 470/2015. Nella colonna “disponibilità” è indicato il numero totale di posti vacanti dopo i movimenti; da tale numero vanno sottratte le nomine già effettuate nella cosiddetta “fase </w:t>
      </w:r>
      <w:r w:rsidR="00441431" w:rsidRPr="00724776">
        <w:rPr>
          <w:sz w:val="18"/>
          <w:szCs w:val="18"/>
        </w:rPr>
        <w:t>zero</w:t>
      </w:r>
      <w:r w:rsidRPr="00724776">
        <w:rPr>
          <w:sz w:val="18"/>
          <w:szCs w:val="18"/>
        </w:rPr>
        <w:t xml:space="preserve">”, il risultato rappresenta il numero </w:t>
      </w:r>
      <w:r w:rsidR="005E4188" w:rsidRPr="00724776">
        <w:rPr>
          <w:sz w:val="18"/>
          <w:szCs w:val="18"/>
        </w:rPr>
        <w:t xml:space="preserve">massimo </w:t>
      </w:r>
      <w:r w:rsidRPr="00724776">
        <w:rPr>
          <w:sz w:val="18"/>
          <w:szCs w:val="18"/>
        </w:rPr>
        <w:t>di assunzioni da disporre</w:t>
      </w:r>
      <w:r w:rsidR="007B6DDE" w:rsidRPr="00724776">
        <w:rPr>
          <w:sz w:val="18"/>
          <w:szCs w:val="18"/>
        </w:rPr>
        <w:t xml:space="preserve"> nella </w:t>
      </w:r>
      <w:r w:rsidR="00A24BD8" w:rsidRPr="00724776">
        <w:rPr>
          <w:sz w:val="18"/>
          <w:szCs w:val="18"/>
        </w:rPr>
        <w:t>fase a</w:t>
      </w:r>
      <w:proofErr w:type="gramStart"/>
      <w:r w:rsidR="00A24BD8" w:rsidRPr="00724776">
        <w:rPr>
          <w:sz w:val="18"/>
          <w:szCs w:val="18"/>
        </w:rPr>
        <w:t>)</w:t>
      </w:r>
      <w:r w:rsidRPr="00724776">
        <w:rPr>
          <w:sz w:val="18"/>
          <w:szCs w:val="18"/>
        </w:rPr>
        <w:t>.</w:t>
      </w:r>
      <w:proofErr w:type="gramEnd"/>
    </w:p>
    <w:p w:rsidR="003A088F" w:rsidRDefault="003A088F" w:rsidP="00737B6C">
      <w:pPr>
        <w:jc w:val="both"/>
        <w:rPr>
          <w:sz w:val="18"/>
          <w:szCs w:val="18"/>
        </w:rPr>
      </w:pPr>
    </w:p>
    <w:p w:rsidR="003A088F" w:rsidRPr="00724776" w:rsidRDefault="003A088F" w:rsidP="00737B6C">
      <w:pPr>
        <w:jc w:val="both"/>
        <w:rPr>
          <w:b/>
          <w:sz w:val="18"/>
          <w:szCs w:val="18"/>
        </w:rPr>
      </w:pPr>
      <w:r w:rsidRPr="00724776">
        <w:rPr>
          <w:b/>
          <w:sz w:val="18"/>
          <w:szCs w:val="18"/>
        </w:rPr>
        <w:t xml:space="preserve">Destinatari </w:t>
      </w:r>
      <w:r w:rsidR="00441431" w:rsidRPr="00724776">
        <w:rPr>
          <w:b/>
          <w:sz w:val="18"/>
          <w:szCs w:val="18"/>
        </w:rPr>
        <w:t>del</w:t>
      </w:r>
      <w:r w:rsidRPr="00724776">
        <w:rPr>
          <w:b/>
          <w:sz w:val="18"/>
          <w:szCs w:val="18"/>
        </w:rPr>
        <w:t xml:space="preserve"> piano straordinario assunzioni</w:t>
      </w:r>
      <w:r w:rsidR="008F40B4">
        <w:rPr>
          <w:b/>
          <w:sz w:val="18"/>
          <w:szCs w:val="18"/>
        </w:rPr>
        <w:t xml:space="preserve"> </w:t>
      </w:r>
      <w:r w:rsidR="008F40B4" w:rsidRPr="00724776">
        <w:rPr>
          <w:b/>
          <w:sz w:val="18"/>
          <w:szCs w:val="18"/>
        </w:rPr>
        <w:t>(fase a</w:t>
      </w:r>
      <w:proofErr w:type="gramStart"/>
      <w:r w:rsidR="008F40B4" w:rsidRPr="00724776">
        <w:rPr>
          <w:b/>
          <w:sz w:val="18"/>
          <w:szCs w:val="18"/>
        </w:rPr>
        <w:t>)</w:t>
      </w:r>
      <w:r w:rsidR="00F66013">
        <w:rPr>
          <w:b/>
          <w:sz w:val="18"/>
          <w:szCs w:val="18"/>
        </w:rPr>
        <w:t>)</w:t>
      </w:r>
      <w:proofErr w:type="gramEnd"/>
    </w:p>
    <w:p w:rsidR="003A088F" w:rsidRPr="00724776" w:rsidRDefault="003A088F" w:rsidP="00737B6C">
      <w:pPr>
        <w:jc w:val="both"/>
        <w:rPr>
          <w:sz w:val="18"/>
          <w:szCs w:val="18"/>
        </w:rPr>
      </w:pPr>
      <w:r w:rsidRPr="00724776">
        <w:rPr>
          <w:sz w:val="18"/>
          <w:szCs w:val="18"/>
        </w:rPr>
        <w:t xml:space="preserve">Come previsto dall’art. 1, comma 96 della legge 107/2015, </w:t>
      </w:r>
      <w:r w:rsidR="00854409" w:rsidRPr="00724776">
        <w:rPr>
          <w:sz w:val="18"/>
          <w:szCs w:val="18"/>
        </w:rPr>
        <w:t xml:space="preserve">i destinatari </w:t>
      </w:r>
      <w:proofErr w:type="gramStart"/>
      <w:r w:rsidR="00854409" w:rsidRPr="00724776">
        <w:rPr>
          <w:sz w:val="18"/>
          <w:szCs w:val="18"/>
        </w:rPr>
        <w:t xml:space="preserve">delle assunzioni </w:t>
      </w:r>
      <w:proofErr w:type="spellStart"/>
      <w:r w:rsidR="00854409" w:rsidRPr="00724776">
        <w:rPr>
          <w:sz w:val="18"/>
          <w:szCs w:val="18"/>
        </w:rPr>
        <w:t>el</w:t>
      </w:r>
      <w:proofErr w:type="spellEnd"/>
      <w:r w:rsidR="00854409" w:rsidRPr="00724776">
        <w:rPr>
          <w:sz w:val="18"/>
          <w:szCs w:val="18"/>
        </w:rPr>
        <w:t xml:space="preserve"> piano straordinario</w:t>
      </w:r>
      <w:proofErr w:type="gramEnd"/>
      <w:r w:rsidR="00854409" w:rsidRPr="00724776">
        <w:rPr>
          <w:sz w:val="18"/>
          <w:szCs w:val="18"/>
        </w:rPr>
        <w:t xml:space="preserve"> sono i seguenti: </w:t>
      </w:r>
    </w:p>
    <w:p w:rsidR="00854409" w:rsidRPr="00724776" w:rsidRDefault="00854409" w:rsidP="00854409">
      <w:pPr>
        <w:pStyle w:val="Paragrafoelenco"/>
        <w:numPr>
          <w:ilvl w:val="0"/>
          <w:numId w:val="6"/>
        </w:numPr>
        <w:tabs>
          <w:tab w:val="left" w:pos="284"/>
        </w:tabs>
        <w:ind w:left="568" w:hanging="284"/>
        <w:jc w:val="both"/>
        <w:rPr>
          <w:sz w:val="18"/>
          <w:szCs w:val="18"/>
        </w:rPr>
      </w:pPr>
      <w:r w:rsidRPr="00724776">
        <w:rPr>
          <w:sz w:val="18"/>
          <w:szCs w:val="18"/>
        </w:rPr>
        <w:t xml:space="preserve">docenti inclusi a pieno titolo nelle graduatorie di merito non </w:t>
      </w:r>
      <w:proofErr w:type="gramStart"/>
      <w:r w:rsidRPr="00724776">
        <w:rPr>
          <w:sz w:val="18"/>
          <w:szCs w:val="18"/>
        </w:rPr>
        <w:t>esaurite</w:t>
      </w:r>
      <w:proofErr w:type="gramEnd"/>
      <w:r w:rsidRPr="00724776">
        <w:rPr>
          <w:sz w:val="18"/>
          <w:szCs w:val="18"/>
        </w:rPr>
        <w:t xml:space="preserve"> dei concorsi a cattedre banditi con DDG n. 82 del 24.09.2012 (compresi gli idonei);</w:t>
      </w:r>
    </w:p>
    <w:p w:rsidR="00854409" w:rsidRPr="00724776" w:rsidRDefault="00854409" w:rsidP="00854409">
      <w:pPr>
        <w:pStyle w:val="Paragrafoelenco"/>
        <w:numPr>
          <w:ilvl w:val="0"/>
          <w:numId w:val="6"/>
        </w:numPr>
        <w:tabs>
          <w:tab w:val="left" w:pos="284"/>
        </w:tabs>
        <w:ind w:left="568" w:hanging="284"/>
        <w:jc w:val="both"/>
        <w:rPr>
          <w:sz w:val="18"/>
          <w:szCs w:val="18"/>
        </w:rPr>
      </w:pPr>
      <w:r w:rsidRPr="00724776">
        <w:rPr>
          <w:sz w:val="18"/>
          <w:szCs w:val="18"/>
        </w:rPr>
        <w:t>docenti inclusi a pieno titolo nelle graduatorie a esaurimento provinciali di cui all’art. 1, comma 605, lett. c</w:t>
      </w:r>
      <w:proofErr w:type="gramStart"/>
      <w:r w:rsidRPr="00724776">
        <w:rPr>
          <w:sz w:val="18"/>
          <w:szCs w:val="18"/>
        </w:rPr>
        <w:t>)</w:t>
      </w:r>
      <w:proofErr w:type="gramEnd"/>
      <w:r w:rsidRPr="00724776">
        <w:rPr>
          <w:sz w:val="18"/>
          <w:szCs w:val="18"/>
        </w:rPr>
        <w:t xml:space="preserve"> della legge 27 dicembre 2006, n.296. </w:t>
      </w:r>
    </w:p>
    <w:p w:rsidR="00316670" w:rsidRPr="00724776" w:rsidRDefault="00316670" w:rsidP="00854409">
      <w:pPr>
        <w:jc w:val="both"/>
        <w:rPr>
          <w:sz w:val="18"/>
          <w:szCs w:val="18"/>
          <w:highlight w:val="yellow"/>
        </w:rPr>
      </w:pPr>
    </w:p>
    <w:p w:rsidR="005D00B0" w:rsidRPr="00724776" w:rsidRDefault="00854409" w:rsidP="00737B6C">
      <w:pPr>
        <w:jc w:val="both"/>
        <w:rPr>
          <w:sz w:val="18"/>
          <w:szCs w:val="18"/>
        </w:rPr>
      </w:pPr>
      <w:r w:rsidRPr="00724776">
        <w:rPr>
          <w:b/>
          <w:sz w:val="18"/>
          <w:szCs w:val="18"/>
          <w:u w:val="single"/>
        </w:rPr>
        <w:t>Non</w:t>
      </w:r>
      <w:r w:rsidRPr="00724776">
        <w:rPr>
          <w:b/>
          <w:sz w:val="18"/>
          <w:szCs w:val="18"/>
        </w:rPr>
        <w:t xml:space="preserve"> possono partecipare</w:t>
      </w:r>
      <w:r w:rsidRPr="00724776">
        <w:rPr>
          <w:sz w:val="18"/>
          <w:szCs w:val="18"/>
        </w:rPr>
        <w:t xml:space="preserve"> al piano straordinario</w:t>
      </w:r>
      <w:r w:rsidR="008F40B4">
        <w:rPr>
          <w:sz w:val="18"/>
          <w:szCs w:val="18"/>
        </w:rPr>
        <w:t xml:space="preserve"> </w:t>
      </w:r>
      <w:r w:rsidR="008F40B4" w:rsidRPr="00724776">
        <w:rPr>
          <w:b/>
          <w:sz w:val="18"/>
          <w:szCs w:val="18"/>
        </w:rPr>
        <w:t>(fase a</w:t>
      </w:r>
      <w:proofErr w:type="gramStart"/>
      <w:r w:rsidR="008F40B4" w:rsidRPr="00724776">
        <w:rPr>
          <w:b/>
          <w:sz w:val="18"/>
          <w:szCs w:val="18"/>
        </w:rPr>
        <w:t>)</w:t>
      </w:r>
      <w:r w:rsidR="00F66013">
        <w:rPr>
          <w:b/>
          <w:sz w:val="18"/>
          <w:szCs w:val="18"/>
        </w:rPr>
        <w:t>)</w:t>
      </w:r>
      <w:proofErr w:type="gramEnd"/>
      <w:r w:rsidRPr="00724776">
        <w:rPr>
          <w:sz w:val="18"/>
          <w:szCs w:val="18"/>
        </w:rPr>
        <w:t>:</w:t>
      </w:r>
    </w:p>
    <w:p w:rsidR="00854409" w:rsidRPr="00724776" w:rsidRDefault="00854409" w:rsidP="00737B6C">
      <w:pPr>
        <w:jc w:val="both"/>
        <w:rPr>
          <w:sz w:val="18"/>
          <w:szCs w:val="18"/>
        </w:rPr>
      </w:pPr>
    </w:p>
    <w:p w:rsidR="00854409" w:rsidRPr="00724776" w:rsidRDefault="00854409" w:rsidP="00854409">
      <w:pPr>
        <w:pStyle w:val="Paragrafoelenco"/>
        <w:numPr>
          <w:ilvl w:val="0"/>
          <w:numId w:val="10"/>
        </w:numPr>
        <w:jc w:val="both"/>
        <w:rPr>
          <w:sz w:val="18"/>
          <w:szCs w:val="18"/>
        </w:rPr>
      </w:pPr>
      <w:r w:rsidRPr="00724776">
        <w:rPr>
          <w:sz w:val="18"/>
          <w:szCs w:val="18"/>
        </w:rPr>
        <w:t>i docenti iscritti nelle graduatorie di merito dei concorsi banditi anteriormente all’anno 2012 (art. 1, comma 95, primo periodo)</w:t>
      </w:r>
      <w:r w:rsidR="005E4188" w:rsidRPr="00724776">
        <w:rPr>
          <w:sz w:val="18"/>
          <w:szCs w:val="18"/>
        </w:rPr>
        <w:t xml:space="preserve"> in quanto le relative graduatorie, benché </w:t>
      </w:r>
      <w:proofErr w:type="gramStart"/>
      <w:r w:rsidR="005E4188" w:rsidRPr="00724776">
        <w:rPr>
          <w:sz w:val="18"/>
          <w:szCs w:val="18"/>
        </w:rPr>
        <w:t>non esaurite</w:t>
      </w:r>
      <w:proofErr w:type="gramEnd"/>
      <w:r w:rsidR="005E4188" w:rsidRPr="00724776">
        <w:rPr>
          <w:sz w:val="18"/>
          <w:szCs w:val="18"/>
        </w:rPr>
        <w:t>, sono comunque soppresse al termine della fase zero</w:t>
      </w:r>
      <w:r w:rsidRPr="00724776">
        <w:rPr>
          <w:sz w:val="18"/>
          <w:szCs w:val="18"/>
        </w:rPr>
        <w:t>;</w:t>
      </w:r>
    </w:p>
    <w:p w:rsidR="00854409" w:rsidRPr="00724776" w:rsidRDefault="00854409" w:rsidP="00854409">
      <w:pPr>
        <w:pStyle w:val="Paragrafoelenco"/>
        <w:numPr>
          <w:ilvl w:val="0"/>
          <w:numId w:val="10"/>
        </w:numPr>
        <w:jc w:val="both"/>
        <w:rPr>
          <w:sz w:val="18"/>
          <w:szCs w:val="18"/>
        </w:rPr>
      </w:pPr>
      <w:r w:rsidRPr="00724776">
        <w:rPr>
          <w:sz w:val="18"/>
          <w:szCs w:val="18"/>
        </w:rPr>
        <w:t>i docenti già assunti a tempo indeterminato alle dipendenze dello Stato, anche se presenti nelle graduatorie dei concorsi a cattedre di cui al DDG n. 82/2012  o nelle graduatorie provinciali ad esaurimento, indipendentemente dalla classe di concorso, tipo di posto o grado di istruzione per cui risultano assunti.</w:t>
      </w:r>
    </w:p>
    <w:p w:rsidR="00494BF4" w:rsidRPr="00724776" w:rsidRDefault="005E4188" w:rsidP="00854409">
      <w:pPr>
        <w:pStyle w:val="Paragrafoelenco"/>
        <w:jc w:val="both"/>
        <w:rPr>
          <w:sz w:val="18"/>
          <w:szCs w:val="18"/>
        </w:rPr>
      </w:pPr>
      <w:r w:rsidRPr="00724776">
        <w:rPr>
          <w:sz w:val="18"/>
          <w:szCs w:val="18"/>
        </w:rPr>
        <w:t xml:space="preserve">Il divieto opera anche nei confronti di </w:t>
      </w:r>
      <w:r w:rsidR="00494BF4" w:rsidRPr="00724776">
        <w:rPr>
          <w:sz w:val="18"/>
          <w:szCs w:val="18"/>
        </w:rPr>
        <w:t>coloro che sono stati assunti nei ruoli del personale docente con decorrenza giuridica 1.9.2014</w:t>
      </w:r>
      <w:r w:rsidRPr="00724776">
        <w:rPr>
          <w:sz w:val="18"/>
          <w:szCs w:val="18"/>
        </w:rPr>
        <w:t xml:space="preserve"> e di </w:t>
      </w:r>
      <w:r w:rsidRPr="003E2849">
        <w:rPr>
          <w:sz w:val="18"/>
          <w:szCs w:val="18"/>
        </w:rPr>
        <w:t xml:space="preserve">coloro che hanno </w:t>
      </w:r>
      <w:r w:rsidR="008F40B4" w:rsidRPr="003E2849">
        <w:rPr>
          <w:sz w:val="18"/>
          <w:szCs w:val="18"/>
        </w:rPr>
        <w:t>ottenuto</w:t>
      </w:r>
      <w:r w:rsidRPr="003E2849">
        <w:rPr>
          <w:sz w:val="18"/>
          <w:szCs w:val="18"/>
        </w:rPr>
        <w:t xml:space="preserve"> la proposta</w:t>
      </w:r>
      <w:r w:rsidRPr="00724776">
        <w:rPr>
          <w:sz w:val="18"/>
          <w:szCs w:val="18"/>
        </w:rPr>
        <w:t xml:space="preserve"> di nomina nella precedente fase zero</w:t>
      </w:r>
      <w:r w:rsidR="00494BF4" w:rsidRPr="00724776">
        <w:rPr>
          <w:sz w:val="18"/>
          <w:szCs w:val="18"/>
        </w:rPr>
        <w:t>.</w:t>
      </w:r>
    </w:p>
    <w:p w:rsidR="008F40B4" w:rsidRPr="00724776" w:rsidRDefault="008F40B4" w:rsidP="00737B6C">
      <w:pPr>
        <w:jc w:val="both"/>
        <w:rPr>
          <w:b/>
          <w:sz w:val="18"/>
          <w:szCs w:val="18"/>
        </w:rPr>
      </w:pPr>
    </w:p>
    <w:p w:rsidR="007833D3" w:rsidRPr="00724776" w:rsidRDefault="00494BF4" w:rsidP="00737B6C">
      <w:pPr>
        <w:jc w:val="both"/>
        <w:rPr>
          <w:b/>
          <w:sz w:val="18"/>
          <w:szCs w:val="18"/>
        </w:rPr>
      </w:pPr>
      <w:r w:rsidRPr="00724776">
        <w:rPr>
          <w:b/>
          <w:sz w:val="18"/>
          <w:szCs w:val="18"/>
        </w:rPr>
        <w:t>Calcolo aliquote</w:t>
      </w:r>
    </w:p>
    <w:p w:rsidR="007833D3" w:rsidRPr="00724776" w:rsidRDefault="00494BF4" w:rsidP="007833D3">
      <w:pPr>
        <w:jc w:val="both"/>
        <w:rPr>
          <w:sz w:val="18"/>
          <w:szCs w:val="18"/>
        </w:rPr>
      </w:pPr>
      <w:r w:rsidRPr="00724776">
        <w:rPr>
          <w:sz w:val="18"/>
          <w:szCs w:val="18"/>
        </w:rPr>
        <w:t xml:space="preserve">Anche in questa fase di assunzioni, i posti vanno ripartiti al 50% tra le due tipologie di destinatari (concorsi ordinari DDG n. 82/2012 e inclusi a pieno titolo nelle GAE) </w:t>
      </w:r>
    </w:p>
    <w:p w:rsidR="00316670" w:rsidRDefault="00316670" w:rsidP="007833D3">
      <w:pPr>
        <w:jc w:val="both"/>
        <w:rPr>
          <w:b/>
          <w:sz w:val="18"/>
          <w:szCs w:val="18"/>
        </w:rPr>
      </w:pPr>
    </w:p>
    <w:p w:rsidR="00370BA3" w:rsidRPr="00F65FA0" w:rsidRDefault="00724776" w:rsidP="00A73E22">
      <w:pPr>
        <w:jc w:val="both"/>
        <w:rPr>
          <w:b/>
          <w:sz w:val="18"/>
          <w:szCs w:val="18"/>
        </w:rPr>
      </w:pPr>
      <w:r w:rsidRPr="00F65FA0">
        <w:rPr>
          <w:b/>
          <w:sz w:val="18"/>
          <w:szCs w:val="18"/>
        </w:rPr>
        <w:t>Delega</w:t>
      </w:r>
    </w:p>
    <w:p w:rsidR="00370BA3" w:rsidRDefault="00724776" w:rsidP="00A73E22">
      <w:pPr>
        <w:jc w:val="both"/>
        <w:rPr>
          <w:sz w:val="18"/>
          <w:szCs w:val="18"/>
        </w:rPr>
      </w:pPr>
      <w:r w:rsidRPr="00F65FA0">
        <w:rPr>
          <w:sz w:val="18"/>
          <w:szCs w:val="18"/>
        </w:rPr>
        <w:t xml:space="preserve">Al fine della sottoscrizione dei provvedimenti di individuazione cumulativa degli aventi diritto alle assunzioni a tempo indeterminato e delle attribuzioni delle sedi provvisorie sono </w:t>
      </w:r>
      <w:r w:rsidR="00370BA3" w:rsidRPr="00F65FA0">
        <w:rPr>
          <w:sz w:val="18"/>
          <w:szCs w:val="18"/>
        </w:rPr>
        <w:t>delegati dallo scrivente Direttore generale</w:t>
      </w:r>
      <w:r w:rsidRPr="00F65FA0">
        <w:rPr>
          <w:sz w:val="18"/>
          <w:szCs w:val="18"/>
        </w:rPr>
        <w:t xml:space="preserve"> i Dirigenti degli Uffici Scolastici Territoriali.</w:t>
      </w:r>
    </w:p>
    <w:p w:rsidR="000A5A06" w:rsidRPr="00F65FA0" w:rsidRDefault="000A5A06" w:rsidP="00A73E22">
      <w:pPr>
        <w:jc w:val="both"/>
        <w:rPr>
          <w:sz w:val="18"/>
          <w:szCs w:val="18"/>
        </w:rPr>
      </w:pPr>
    </w:p>
    <w:p w:rsidR="00201781" w:rsidRPr="00724776" w:rsidRDefault="00A73E22" w:rsidP="00A73E22">
      <w:pPr>
        <w:jc w:val="both"/>
        <w:rPr>
          <w:sz w:val="18"/>
          <w:szCs w:val="18"/>
        </w:rPr>
      </w:pPr>
      <w:r w:rsidRPr="00F65FA0">
        <w:rPr>
          <w:sz w:val="18"/>
          <w:szCs w:val="18"/>
        </w:rPr>
        <w:t xml:space="preserve">Con riserva di fornire </w:t>
      </w:r>
      <w:r w:rsidR="00632486" w:rsidRPr="00F65FA0">
        <w:rPr>
          <w:sz w:val="18"/>
          <w:szCs w:val="18"/>
        </w:rPr>
        <w:t xml:space="preserve">ulteriori </w:t>
      </w:r>
      <w:r w:rsidR="004B49BB" w:rsidRPr="00F65FA0">
        <w:rPr>
          <w:sz w:val="18"/>
          <w:szCs w:val="18"/>
        </w:rPr>
        <w:t>informazioni</w:t>
      </w:r>
      <w:r w:rsidR="0088083D" w:rsidRPr="00F65FA0">
        <w:rPr>
          <w:sz w:val="18"/>
          <w:szCs w:val="18"/>
        </w:rPr>
        <w:t>,</w:t>
      </w:r>
      <w:r w:rsidRPr="00F65FA0">
        <w:rPr>
          <w:sz w:val="18"/>
          <w:szCs w:val="18"/>
        </w:rPr>
        <w:t xml:space="preserve"> si ringrazia per la consueta, preziosa collaborazione e si porgono cordiali saluti</w:t>
      </w:r>
      <w:r w:rsidR="00AA488F" w:rsidRPr="00F65FA0">
        <w:rPr>
          <w:sz w:val="18"/>
          <w:szCs w:val="18"/>
        </w:rPr>
        <w:t>.</w:t>
      </w:r>
    </w:p>
    <w:p w:rsidR="00AA488F" w:rsidRPr="00724776" w:rsidRDefault="00AA488F" w:rsidP="00AA488F">
      <w:pPr>
        <w:ind w:left="4678"/>
        <w:jc w:val="center"/>
        <w:rPr>
          <w:sz w:val="18"/>
          <w:szCs w:val="18"/>
        </w:rPr>
      </w:pPr>
      <w:r w:rsidRPr="00724776">
        <w:rPr>
          <w:sz w:val="18"/>
          <w:szCs w:val="18"/>
        </w:rPr>
        <w:t>IL DIRETTORE GENERALE</w:t>
      </w:r>
    </w:p>
    <w:p w:rsidR="00AA488F" w:rsidRPr="00724776" w:rsidRDefault="00F55B6D" w:rsidP="00AA488F">
      <w:pPr>
        <w:ind w:left="4678"/>
        <w:jc w:val="center"/>
        <w:rPr>
          <w:sz w:val="18"/>
          <w:szCs w:val="18"/>
        </w:rPr>
      </w:pPr>
      <w:r>
        <w:rPr>
          <w:sz w:val="18"/>
          <w:szCs w:val="18"/>
        </w:rPr>
        <w:t xml:space="preserve">F.to </w:t>
      </w:r>
      <w:bookmarkStart w:id="0" w:name="_GoBack"/>
      <w:bookmarkEnd w:id="0"/>
      <w:r w:rsidR="00AA488F" w:rsidRPr="00724776">
        <w:rPr>
          <w:sz w:val="18"/>
          <w:szCs w:val="18"/>
        </w:rPr>
        <w:t>Daniela Beltrame</w:t>
      </w:r>
    </w:p>
    <w:p w:rsidR="008F40B4" w:rsidRDefault="007808E5" w:rsidP="008F40B4">
      <w:pPr>
        <w:rPr>
          <w:szCs w:val="16"/>
        </w:rPr>
      </w:pPr>
      <w:r w:rsidRPr="007808E5">
        <w:rPr>
          <w:szCs w:val="16"/>
        </w:rPr>
        <w:t>ALLEGATI:</w:t>
      </w:r>
    </w:p>
    <w:p w:rsidR="007808E5" w:rsidRPr="007808E5" w:rsidRDefault="007808E5" w:rsidP="008F40B4">
      <w:pPr>
        <w:rPr>
          <w:szCs w:val="16"/>
        </w:rPr>
      </w:pPr>
    </w:p>
    <w:p w:rsidR="007808E5" w:rsidRPr="007808E5" w:rsidRDefault="008F40B4" w:rsidP="008F40B4">
      <w:pPr>
        <w:rPr>
          <w:szCs w:val="16"/>
        </w:rPr>
      </w:pPr>
      <w:r w:rsidRPr="007808E5">
        <w:rPr>
          <w:szCs w:val="16"/>
        </w:rPr>
        <w:t>Allegato 1: modulo da compilare e inviare all’UST</w:t>
      </w:r>
      <w:r w:rsidR="007808E5" w:rsidRPr="007808E5">
        <w:rPr>
          <w:szCs w:val="16"/>
        </w:rPr>
        <w:t>;</w:t>
      </w:r>
    </w:p>
    <w:p w:rsidR="007808E5" w:rsidRPr="007808E5" w:rsidRDefault="007808E5" w:rsidP="008F40B4">
      <w:pPr>
        <w:rPr>
          <w:szCs w:val="16"/>
        </w:rPr>
      </w:pPr>
      <w:r w:rsidRPr="007808E5">
        <w:rPr>
          <w:szCs w:val="16"/>
        </w:rPr>
        <w:t xml:space="preserve">D.M. n. 470 del 7.7.2015,  C.M.  n. 20299 del  10.7.2015 e tabulati contingenti (fase zero) </w:t>
      </w:r>
    </w:p>
    <w:p w:rsidR="007808E5" w:rsidRPr="007808E5" w:rsidRDefault="007808E5" w:rsidP="008F40B4">
      <w:pPr>
        <w:rPr>
          <w:szCs w:val="16"/>
        </w:rPr>
      </w:pPr>
      <w:proofErr w:type="gramStart"/>
      <w:r w:rsidRPr="007808E5">
        <w:rPr>
          <w:szCs w:val="16"/>
        </w:rPr>
        <w:t>D.D.G.</w:t>
      </w:r>
      <w:proofErr w:type="gramEnd"/>
      <w:r w:rsidRPr="007808E5">
        <w:rPr>
          <w:szCs w:val="16"/>
        </w:rPr>
        <w:t xml:space="preserve"> n. 767 del 17.7.2015, C.M. 21739 del 22.7.2015 (piano straordinario –fase a))</w:t>
      </w:r>
    </w:p>
    <w:p w:rsidR="007808E5" w:rsidRPr="007808E5" w:rsidRDefault="007808E5" w:rsidP="008F40B4">
      <w:pPr>
        <w:rPr>
          <w:szCs w:val="16"/>
        </w:rPr>
      </w:pPr>
    </w:p>
    <w:sectPr w:rsidR="007808E5" w:rsidRPr="007808E5" w:rsidSect="0089248B">
      <w:footerReference w:type="even" r:id="rId9"/>
      <w:footerReference w:type="default" r:id="rId10"/>
      <w:type w:val="continuous"/>
      <w:pgSz w:w="12240" w:h="15840"/>
      <w:pgMar w:top="284" w:right="1134" w:bottom="28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85D" w:rsidRDefault="00C9285D">
      <w:r>
        <w:separator/>
      </w:r>
    </w:p>
  </w:endnote>
  <w:endnote w:type="continuationSeparator" w:id="0">
    <w:p w:rsidR="00C9285D" w:rsidRDefault="00C92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76" w:rsidRDefault="005B5E2B" w:rsidP="00565CD3">
    <w:pPr>
      <w:pStyle w:val="Pidipagina"/>
      <w:framePr w:wrap="around" w:vAnchor="text" w:hAnchor="margin" w:xAlign="right" w:y="1"/>
    </w:pPr>
    <w:r>
      <w:fldChar w:fldCharType="begin"/>
    </w:r>
    <w:r w:rsidR="00724776">
      <w:instrText xml:space="preserve">PAGE  </w:instrText>
    </w:r>
    <w:r>
      <w:fldChar w:fldCharType="end"/>
    </w:r>
  </w:p>
  <w:p w:rsidR="00724776" w:rsidRDefault="00724776" w:rsidP="00716A9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76" w:rsidRPr="00A86A1E" w:rsidRDefault="005B5E2B" w:rsidP="00565CD3">
    <w:pPr>
      <w:pStyle w:val="Pidipagina"/>
      <w:framePr w:wrap="around" w:vAnchor="text" w:hAnchor="margin" w:xAlign="right" w:y="1"/>
      <w:rPr>
        <w:szCs w:val="16"/>
      </w:rPr>
    </w:pPr>
    <w:r w:rsidRPr="00A86A1E">
      <w:rPr>
        <w:szCs w:val="16"/>
      </w:rPr>
      <w:fldChar w:fldCharType="begin"/>
    </w:r>
    <w:r w:rsidR="00724776" w:rsidRPr="00A86A1E">
      <w:rPr>
        <w:szCs w:val="16"/>
      </w:rPr>
      <w:instrText xml:space="preserve">PAGE  </w:instrText>
    </w:r>
    <w:r w:rsidRPr="00A86A1E">
      <w:rPr>
        <w:szCs w:val="16"/>
      </w:rPr>
      <w:fldChar w:fldCharType="separate"/>
    </w:r>
    <w:r w:rsidR="00FC4E17">
      <w:rPr>
        <w:noProof/>
        <w:szCs w:val="16"/>
      </w:rPr>
      <w:t>3</w:t>
    </w:r>
    <w:r w:rsidRPr="00A86A1E">
      <w:rPr>
        <w:szCs w:val="16"/>
      </w:rPr>
      <w:fldChar w:fldCharType="end"/>
    </w:r>
  </w:p>
  <w:p w:rsidR="00724776" w:rsidRPr="00316670" w:rsidRDefault="00724776" w:rsidP="007C65B2">
    <w:pPr>
      <w:overflowPunct w:val="0"/>
      <w:autoSpaceDE w:val="0"/>
      <w:autoSpaceDN w:val="0"/>
      <w:adjustRightInd w:val="0"/>
      <w:spacing w:line="252" w:lineRule="auto"/>
      <w:ind w:left="38"/>
      <w:jc w:val="center"/>
      <w:textAlignment w:val="baseline"/>
      <w:rPr>
        <w:color w:val="002060"/>
        <w:sz w:val="10"/>
        <w:szCs w:val="10"/>
      </w:rPr>
    </w:pPr>
    <w:r w:rsidRPr="00316670">
      <w:rPr>
        <w:color w:val="002060"/>
        <w:sz w:val="10"/>
        <w:szCs w:val="10"/>
      </w:rPr>
      <w:t xml:space="preserve">e-mail: </w:t>
    </w:r>
    <w:hyperlink r:id="rId1" w:history="1">
      <w:r w:rsidRPr="00316670">
        <w:rPr>
          <w:rStyle w:val="Collegamentoipertestuale"/>
          <w:sz w:val="10"/>
          <w:szCs w:val="10"/>
        </w:rPr>
        <w:t>ufficio3.veneto@istruzione.it</w:t>
      </w:r>
    </w:hyperlink>
    <w:r w:rsidRPr="00316670">
      <w:rPr>
        <w:color w:val="002060"/>
        <w:sz w:val="10"/>
        <w:szCs w:val="10"/>
      </w:rPr>
      <w:t xml:space="preserve"> - C.F. 80015150271 - Pec: drve@postacert.istruzione.it </w:t>
    </w:r>
  </w:p>
  <w:p w:rsidR="00724776" w:rsidRPr="00316670" w:rsidRDefault="00724776" w:rsidP="007C65B2">
    <w:pPr>
      <w:overflowPunct w:val="0"/>
      <w:autoSpaceDE w:val="0"/>
      <w:autoSpaceDN w:val="0"/>
      <w:adjustRightInd w:val="0"/>
      <w:spacing w:line="252" w:lineRule="auto"/>
      <w:ind w:left="38"/>
      <w:jc w:val="center"/>
      <w:textAlignment w:val="baseline"/>
      <w:rPr>
        <w:rFonts w:cs="Arial"/>
        <w:color w:val="002060"/>
        <w:sz w:val="10"/>
        <w:szCs w:val="10"/>
      </w:rPr>
    </w:pPr>
    <w:r w:rsidRPr="00316670">
      <w:rPr>
        <w:rFonts w:cs="Arial"/>
        <w:color w:val="002060"/>
        <w:sz w:val="10"/>
        <w:szCs w:val="10"/>
      </w:rPr>
      <w:t>Codice fatturazione elettronica: contabilità generale 9L2WQN - contabilità ordinaria HS9OVD</w:t>
    </w:r>
  </w:p>
  <w:p w:rsidR="00724776" w:rsidRPr="00316670" w:rsidRDefault="00724776" w:rsidP="00B34BE4">
    <w:pPr>
      <w:overflowPunct w:val="0"/>
      <w:autoSpaceDE w:val="0"/>
      <w:autoSpaceDN w:val="0"/>
      <w:adjustRightInd w:val="0"/>
      <w:spacing w:line="252" w:lineRule="auto"/>
      <w:ind w:left="38"/>
      <w:jc w:val="center"/>
      <w:textAlignment w:val="baseline"/>
      <w:rPr>
        <w:color w:val="002060"/>
        <w:sz w:val="10"/>
        <w:szCs w:val="10"/>
      </w:rPr>
    </w:pPr>
    <w:proofErr w:type="gramStart"/>
    <w:r w:rsidRPr="00316670">
      <w:rPr>
        <w:rFonts w:cs="Arial"/>
        <w:color w:val="002060"/>
        <w:sz w:val="10"/>
        <w:szCs w:val="10"/>
        <w:shd w:val="clear" w:color="auto" w:fill="F4F4F4"/>
      </w:rPr>
      <w:t xml:space="preserve">Codice IPA: </w:t>
    </w:r>
    <w:proofErr w:type="spellStart"/>
    <w:r w:rsidRPr="00316670">
      <w:rPr>
        <w:rFonts w:cs="Arial"/>
        <w:color w:val="002060"/>
        <w:sz w:val="10"/>
        <w:szCs w:val="10"/>
        <w:shd w:val="clear" w:color="auto" w:fill="F4F4F4"/>
      </w:rPr>
      <w:t>m_pi</w:t>
    </w:r>
    <w:proofErr w:type="spellEnd"/>
    <w:r w:rsidRPr="00316670">
      <w:rPr>
        <w:rFonts w:cs="Arial"/>
        <w:color w:val="002060"/>
        <w:sz w:val="10"/>
        <w:szCs w:val="10"/>
        <w:shd w:val="clear" w:color="auto" w:fill="F4F4F4"/>
      </w:rPr>
      <w:t xml:space="preserve"> - Codice AOO: AOODRVE</w:t>
    </w:r>
    <w:proofErr w:type="gramEnd"/>
    <w:r w:rsidRPr="00316670">
      <w:rPr>
        <w:rFonts w:cs="Arial"/>
        <w:color w:val="444444"/>
        <w:sz w:val="10"/>
        <w:szCs w:val="10"/>
      </w:rPr>
      <w:br/>
    </w:r>
    <w:r w:rsidRPr="00316670">
      <w:rPr>
        <w:color w:val="002060"/>
        <w:sz w:val="10"/>
        <w:szCs w:val="10"/>
      </w:rPr>
      <w:t>Tel. 041/2723111- 2723107 – 2723127 – 2723130 – 2723131 – 2723132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85D" w:rsidRDefault="00C9285D">
      <w:r>
        <w:separator/>
      </w:r>
    </w:p>
  </w:footnote>
  <w:footnote w:type="continuationSeparator" w:id="0">
    <w:p w:rsidR="00C9285D" w:rsidRDefault="00C92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DC8149"/>
    <w:multiLevelType w:val="hybridMultilevel"/>
    <w:tmpl w:val="77CE06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692054"/>
    <w:multiLevelType w:val="hybridMultilevel"/>
    <w:tmpl w:val="ED2C4AE8"/>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
    <w:nsid w:val="101939C9"/>
    <w:multiLevelType w:val="hybridMultilevel"/>
    <w:tmpl w:val="406E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445D98"/>
    <w:multiLevelType w:val="hybridMultilevel"/>
    <w:tmpl w:val="A1604AD0"/>
    <w:lvl w:ilvl="0" w:tplc="A69E8494">
      <w:start w:val="1"/>
      <w:numFmt w:val="bullet"/>
      <w:lvlText w:val="▪"/>
      <w:lvlJc w:val="left"/>
      <w:pPr>
        <w:tabs>
          <w:tab w:val="num" w:pos="360"/>
        </w:tabs>
        <w:ind w:left="360" w:hanging="360"/>
      </w:pPr>
      <w:rPr>
        <w:rFonts w:ascii="Book Antiqua" w:hAnsi="Book Antiqua"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94027A7"/>
    <w:multiLevelType w:val="hybridMultilevel"/>
    <w:tmpl w:val="B1442B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353533"/>
    <w:multiLevelType w:val="hybridMultilevel"/>
    <w:tmpl w:val="996A053A"/>
    <w:lvl w:ilvl="0" w:tplc="981E283A">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B55321F"/>
    <w:multiLevelType w:val="multilevel"/>
    <w:tmpl w:val="77CE061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7373E"/>
    <w:multiLevelType w:val="hybridMultilevel"/>
    <w:tmpl w:val="EDD84002"/>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9F0C05"/>
    <w:multiLevelType w:val="hybridMultilevel"/>
    <w:tmpl w:val="E3D27CEA"/>
    <w:lvl w:ilvl="0" w:tplc="9C109DF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40C616A"/>
    <w:multiLevelType w:val="hybridMultilevel"/>
    <w:tmpl w:val="2C4A5F60"/>
    <w:lvl w:ilvl="0" w:tplc="04100001">
      <w:start w:val="1"/>
      <w:numFmt w:val="bullet"/>
      <w:lvlText w:val=""/>
      <w:lvlJc w:val="left"/>
      <w:pPr>
        <w:ind w:left="1714" w:hanging="360"/>
      </w:pPr>
      <w:rPr>
        <w:rFonts w:ascii="Symbol" w:hAnsi="Symbol" w:hint="default"/>
      </w:rPr>
    </w:lvl>
    <w:lvl w:ilvl="1" w:tplc="04100003" w:tentative="1">
      <w:start w:val="1"/>
      <w:numFmt w:val="bullet"/>
      <w:lvlText w:val="o"/>
      <w:lvlJc w:val="left"/>
      <w:pPr>
        <w:ind w:left="2434" w:hanging="360"/>
      </w:pPr>
      <w:rPr>
        <w:rFonts w:ascii="Courier New" w:hAnsi="Courier New" w:cs="Courier New" w:hint="default"/>
      </w:rPr>
    </w:lvl>
    <w:lvl w:ilvl="2" w:tplc="04100005" w:tentative="1">
      <w:start w:val="1"/>
      <w:numFmt w:val="bullet"/>
      <w:lvlText w:val=""/>
      <w:lvlJc w:val="left"/>
      <w:pPr>
        <w:ind w:left="3154" w:hanging="360"/>
      </w:pPr>
      <w:rPr>
        <w:rFonts w:ascii="Wingdings" w:hAnsi="Wingdings" w:hint="default"/>
      </w:rPr>
    </w:lvl>
    <w:lvl w:ilvl="3" w:tplc="04100001" w:tentative="1">
      <w:start w:val="1"/>
      <w:numFmt w:val="bullet"/>
      <w:lvlText w:val=""/>
      <w:lvlJc w:val="left"/>
      <w:pPr>
        <w:ind w:left="3874" w:hanging="360"/>
      </w:pPr>
      <w:rPr>
        <w:rFonts w:ascii="Symbol" w:hAnsi="Symbol" w:hint="default"/>
      </w:rPr>
    </w:lvl>
    <w:lvl w:ilvl="4" w:tplc="04100003" w:tentative="1">
      <w:start w:val="1"/>
      <w:numFmt w:val="bullet"/>
      <w:lvlText w:val="o"/>
      <w:lvlJc w:val="left"/>
      <w:pPr>
        <w:ind w:left="4594" w:hanging="360"/>
      </w:pPr>
      <w:rPr>
        <w:rFonts w:ascii="Courier New" w:hAnsi="Courier New" w:cs="Courier New" w:hint="default"/>
      </w:rPr>
    </w:lvl>
    <w:lvl w:ilvl="5" w:tplc="04100005" w:tentative="1">
      <w:start w:val="1"/>
      <w:numFmt w:val="bullet"/>
      <w:lvlText w:val=""/>
      <w:lvlJc w:val="left"/>
      <w:pPr>
        <w:ind w:left="5314" w:hanging="360"/>
      </w:pPr>
      <w:rPr>
        <w:rFonts w:ascii="Wingdings" w:hAnsi="Wingdings" w:hint="default"/>
      </w:rPr>
    </w:lvl>
    <w:lvl w:ilvl="6" w:tplc="04100001" w:tentative="1">
      <w:start w:val="1"/>
      <w:numFmt w:val="bullet"/>
      <w:lvlText w:val=""/>
      <w:lvlJc w:val="left"/>
      <w:pPr>
        <w:ind w:left="6034" w:hanging="360"/>
      </w:pPr>
      <w:rPr>
        <w:rFonts w:ascii="Symbol" w:hAnsi="Symbol" w:hint="default"/>
      </w:rPr>
    </w:lvl>
    <w:lvl w:ilvl="7" w:tplc="04100003" w:tentative="1">
      <w:start w:val="1"/>
      <w:numFmt w:val="bullet"/>
      <w:lvlText w:val="o"/>
      <w:lvlJc w:val="left"/>
      <w:pPr>
        <w:ind w:left="6754" w:hanging="360"/>
      </w:pPr>
      <w:rPr>
        <w:rFonts w:ascii="Courier New" w:hAnsi="Courier New" w:cs="Courier New" w:hint="default"/>
      </w:rPr>
    </w:lvl>
    <w:lvl w:ilvl="8" w:tplc="04100005" w:tentative="1">
      <w:start w:val="1"/>
      <w:numFmt w:val="bullet"/>
      <w:lvlText w:val=""/>
      <w:lvlJc w:val="left"/>
      <w:pPr>
        <w:ind w:left="7474" w:hanging="360"/>
      </w:pPr>
      <w:rPr>
        <w:rFonts w:ascii="Wingdings" w:hAnsi="Wingdings" w:hint="default"/>
      </w:rPr>
    </w:lvl>
  </w:abstractNum>
  <w:abstractNum w:abstractNumId="10">
    <w:nsid w:val="6ABD1E89"/>
    <w:multiLevelType w:val="hybridMultilevel"/>
    <w:tmpl w:val="6802A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09E3E68"/>
    <w:multiLevelType w:val="hybridMultilevel"/>
    <w:tmpl w:val="B9A8DB6C"/>
    <w:lvl w:ilvl="0" w:tplc="CD164FB2">
      <w:numFmt w:val="bullet"/>
      <w:lvlText w:val="•"/>
      <w:lvlJc w:val="left"/>
      <w:pPr>
        <w:ind w:left="1065" w:hanging="705"/>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A11058"/>
    <w:multiLevelType w:val="hybridMultilevel"/>
    <w:tmpl w:val="67FE0F16"/>
    <w:lvl w:ilvl="0" w:tplc="BF32966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3"/>
  </w:num>
  <w:num w:numId="6">
    <w:abstractNumId w:val="10"/>
  </w:num>
  <w:num w:numId="7">
    <w:abstractNumId w:val="11"/>
  </w:num>
  <w:num w:numId="8">
    <w:abstractNumId w:val="4"/>
  </w:num>
  <w:num w:numId="9">
    <w:abstractNumId w:val="8"/>
  </w:num>
  <w:num w:numId="10">
    <w:abstractNumId w:val="2"/>
  </w:num>
  <w:num w:numId="11">
    <w:abstractNumId w:val="1"/>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8"/>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A04A03"/>
    <w:rsid w:val="00001A3C"/>
    <w:rsid w:val="00007A05"/>
    <w:rsid w:val="000337A9"/>
    <w:rsid w:val="00036486"/>
    <w:rsid w:val="0005258F"/>
    <w:rsid w:val="00061708"/>
    <w:rsid w:val="000816DD"/>
    <w:rsid w:val="00081CC0"/>
    <w:rsid w:val="00095E7B"/>
    <w:rsid w:val="000A4377"/>
    <w:rsid w:val="000A5A06"/>
    <w:rsid w:val="000C29C9"/>
    <w:rsid w:val="000C5022"/>
    <w:rsid w:val="000D1D8B"/>
    <w:rsid w:val="000D223A"/>
    <w:rsid w:val="000F792C"/>
    <w:rsid w:val="00102B23"/>
    <w:rsid w:val="0010457F"/>
    <w:rsid w:val="00104BBE"/>
    <w:rsid w:val="001270A7"/>
    <w:rsid w:val="00146C84"/>
    <w:rsid w:val="00151E85"/>
    <w:rsid w:val="00173CE8"/>
    <w:rsid w:val="00197AD0"/>
    <w:rsid w:val="001B184C"/>
    <w:rsid w:val="001B25EA"/>
    <w:rsid w:val="001B2B97"/>
    <w:rsid w:val="001B542E"/>
    <w:rsid w:val="001B7600"/>
    <w:rsid w:val="001C0D84"/>
    <w:rsid w:val="001C3643"/>
    <w:rsid w:val="001E65CA"/>
    <w:rsid w:val="00200685"/>
    <w:rsid w:val="00201781"/>
    <w:rsid w:val="00211A9C"/>
    <w:rsid w:val="00247305"/>
    <w:rsid w:val="0025055A"/>
    <w:rsid w:val="00284930"/>
    <w:rsid w:val="0029281E"/>
    <w:rsid w:val="002952C2"/>
    <w:rsid w:val="002A56FE"/>
    <w:rsid w:val="002E17AD"/>
    <w:rsid w:val="002F2757"/>
    <w:rsid w:val="00306317"/>
    <w:rsid w:val="00312B25"/>
    <w:rsid w:val="003150C0"/>
    <w:rsid w:val="00316670"/>
    <w:rsid w:val="0033335B"/>
    <w:rsid w:val="00352DB4"/>
    <w:rsid w:val="00364776"/>
    <w:rsid w:val="00370BA3"/>
    <w:rsid w:val="003737A0"/>
    <w:rsid w:val="00393293"/>
    <w:rsid w:val="003A088F"/>
    <w:rsid w:val="003A48A8"/>
    <w:rsid w:val="003A5470"/>
    <w:rsid w:val="003A6B0A"/>
    <w:rsid w:val="003B12E6"/>
    <w:rsid w:val="003C3697"/>
    <w:rsid w:val="003C405D"/>
    <w:rsid w:val="003C49C5"/>
    <w:rsid w:val="003D06CB"/>
    <w:rsid w:val="003E2849"/>
    <w:rsid w:val="003E2E5D"/>
    <w:rsid w:val="00423F31"/>
    <w:rsid w:val="00441091"/>
    <w:rsid w:val="00441431"/>
    <w:rsid w:val="004507E2"/>
    <w:rsid w:val="00457937"/>
    <w:rsid w:val="004604EA"/>
    <w:rsid w:val="00463AEA"/>
    <w:rsid w:val="00463CE2"/>
    <w:rsid w:val="00466D0E"/>
    <w:rsid w:val="00467A9C"/>
    <w:rsid w:val="004754FF"/>
    <w:rsid w:val="0048477B"/>
    <w:rsid w:val="00494BF4"/>
    <w:rsid w:val="004A2949"/>
    <w:rsid w:val="004A5140"/>
    <w:rsid w:val="004B19DB"/>
    <w:rsid w:val="004B49BB"/>
    <w:rsid w:val="004B696D"/>
    <w:rsid w:val="004C674E"/>
    <w:rsid w:val="004F20C1"/>
    <w:rsid w:val="00500428"/>
    <w:rsid w:val="00507679"/>
    <w:rsid w:val="00515563"/>
    <w:rsid w:val="00516515"/>
    <w:rsid w:val="00524FE4"/>
    <w:rsid w:val="00525410"/>
    <w:rsid w:val="0055352A"/>
    <w:rsid w:val="0056593B"/>
    <w:rsid w:val="00565CD3"/>
    <w:rsid w:val="00565D90"/>
    <w:rsid w:val="00577727"/>
    <w:rsid w:val="0058696C"/>
    <w:rsid w:val="00594BF9"/>
    <w:rsid w:val="00596DCE"/>
    <w:rsid w:val="005B5E2B"/>
    <w:rsid w:val="005B7F83"/>
    <w:rsid w:val="005D00B0"/>
    <w:rsid w:val="005D5E58"/>
    <w:rsid w:val="005E4188"/>
    <w:rsid w:val="005E4AFE"/>
    <w:rsid w:val="005F0D44"/>
    <w:rsid w:val="00600874"/>
    <w:rsid w:val="00601BFE"/>
    <w:rsid w:val="00611903"/>
    <w:rsid w:val="00624180"/>
    <w:rsid w:val="0063095F"/>
    <w:rsid w:val="00632486"/>
    <w:rsid w:val="00635828"/>
    <w:rsid w:val="0065442B"/>
    <w:rsid w:val="00656F02"/>
    <w:rsid w:val="0069482A"/>
    <w:rsid w:val="006A173B"/>
    <w:rsid w:val="006A57EA"/>
    <w:rsid w:val="006B5328"/>
    <w:rsid w:val="006D55C8"/>
    <w:rsid w:val="006F0754"/>
    <w:rsid w:val="00705047"/>
    <w:rsid w:val="00716A9B"/>
    <w:rsid w:val="00724776"/>
    <w:rsid w:val="0072796F"/>
    <w:rsid w:val="007357F3"/>
    <w:rsid w:val="00735B3F"/>
    <w:rsid w:val="00737B6C"/>
    <w:rsid w:val="0074143B"/>
    <w:rsid w:val="00746D55"/>
    <w:rsid w:val="00765D12"/>
    <w:rsid w:val="007726B5"/>
    <w:rsid w:val="007808E5"/>
    <w:rsid w:val="007833D3"/>
    <w:rsid w:val="00784EDC"/>
    <w:rsid w:val="007A1092"/>
    <w:rsid w:val="007A2BFA"/>
    <w:rsid w:val="007A67F2"/>
    <w:rsid w:val="007B1F0F"/>
    <w:rsid w:val="007B6DDE"/>
    <w:rsid w:val="007C1BE9"/>
    <w:rsid w:val="007C4940"/>
    <w:rsid w:val="007C65B2"/>
    <w:rsid w:val="007C6E2C"/>
    <w:rsid w:val="007D01F5"/>
    <w:rsid w:val="007D2B9C"/>
    <w:rsid w:val="007D5A26"/>
    <w:rsid w:val="007D692E"/>
    <w:rsid w:val="007D7E0B"/>
    <w:rsid w:val="007F604D"/>
    <w:rsid w:val="0080014D"/>
    <w:rsid w:val="00814457"/>
    <w:rsid w:val="008201B1"/>
    <w:rsid w:val="00833013"/>
    <w:rsid w:val="00854409"/>
    <w:rsid w:val="00855719"/>
    <w:rsid w:val="0088083D"/>
    <w:rsid w:val="0089248B"/>
    <w:rsid w:val="008B2D47"/>
    <w:rsid w:val="008D0886"/>
    <w:rsid w:val="008F40B4"/>
    <w:rsid w:val="0094651F"/>
    <w:rsid w:val="0095211D"/>
    <w:rsid w:val="00965FC5"/>
    <w:rsid w:val="009669BB"/>
    <w:rsid w:val="009851AE"/>
    <w:rsid w:val="009B12BA"/>
    <w:rsid w:val="009C4E97"/>
    <w:rsid w:val="009E28B2"/>
    <w:rsid w:val="009E4CA5"/>
    <w:rsid w:val="00A01E31"/>
    <w:rsid w:val="00A041CF"/>
    <w:rsid w:val="00A04A03"/>
    <w:rsid w:val="00A20710"/>
    <w:rsid w:val="00A24BD8"/>
    <w:rsid w:val="00A53D45"/>
    <w:rsid w:val="00A56DB7"/>
    <w:rsid w:val="00A6416C"/>
    <w:rsid w:val="00A66422"/>
    <w:rsid w:val="00A73E22"/>
    <w:rsid w:val="00A7719F"/>
    <w:rsid w:val="00A772A1"/>
    <w:rsid w:val="00A86472"/>
    <w:rsid w:val="00A86A1E"/>
    <w:rsid w:val="00AA488F"/>
    <w:rsid w:val="00AB3BAE"/>
    <w:rsid w:val="00AC36A1"/>
    <w:rsid w:val="00AC36BD"/>
    <w:rsid w:val="00AC5F3A"/>
    <w:rsid w:val="00AE67F1"/>
    <w:rsid w:val="00B02730"/>
    <w:rsid w:val="00B02E5D"/>
    <w:rsid w:val="00B20F41"/>
    <w:rsid w:val="00B34BE4"/>
    <w:rsid w:val="00B350F0"/>
    <w:rsid w:val="00B44D58"/>
    <w:rsid w:val="00B77C5B"/>
    <w:rsid w:val="00BA393F"/>
    <w:rsid w:val="00BA4777"/>
    <w:rsid w:val="00BA60D7"/>
    <w:rsid w:val="00BB7D04"/>
    <w:rsid w:val="00BC7696"/>
    <w:rsid w:val="00BD241F"/>
    <w:rsid w:val="00BD6945"/>
    <w:rsid w:val="00BE0E82"/>
    <w:rsid w:val="00C22742"/>
    <w:rsid w:val="00C23D84"/>
    <w:rsid w:val="00C2466E"/>
    <w:rsid w:val="00C41CD0"/>
    <w:rsid w:val="00C9285D"/>
    <w:rsid w:val="00CC57D3"/>
    <w:rsid w:val="00CD233C"/>
    <w:rsid w:val="00CF7BDA"/>
    <w:rsid w:val="00D01878"/>
    <w:rsid w:val="00D05944"/>
    <w:rsid w:val="00D11D83"/>
    <w:rsid w:val="00D13C4B"/>
    <w:rsid w:val="00D4674C"/>
    <w:rsid w:val="00D507AC"/>
    <w:rsid w:val="00D53033"/>
    <w:rsid w:val="00D711F0"/>
    <w:rsid w:val="00D73E0D"/>
    <w:rsid w:val="00D77259"/>
    <w:rsid w:val="00D841AA"/>
    <w:rsid w:val="00D959A3"/>
    <w:rsid w:val="00DA2DC6"/>
    <w:rsid w:val="00DA3A71"/>
    <w:rsid w:val="00DA693B"/>
    <w:rsid w:val="00DB4213"/>
    <w:rsid w:val="00DC0CF4"/>
    <w:rsid w:val="00DD3B20"/>
    <w:rsid w:val="00DF6B8C"/>
    <w:rsid w:val="00E10AC9"/>
    <w:rsid w:val="00E110AB"/>
    <w:rsid w:val="00E17493"/>
    <w:rsid w:val="00E24F88"/>
    <w:rsid w:val="00E2694B"/>
    <w:rsid w:val="00E73446"/>
    <w:rsid w:val="00E75FD5"/>
    <w:rsid w:val="00E77058"/>
    <w:rsid w:val="00E82452"/>
    <w:rsid w:val="00E90662"/>
    <w:rsid w:val="00EA0504"/>
    <w:rsid w:val="00EB14C5"/>
    <w:rsid w:val="00EB37B9"/>
    <w:rsid w:val="00EC0875"/>
    <w:rsid w:val="00EC27B3"/>
    <w:rsid w:val="00EC3FCE"/>
    <w:rsid w:val="00EF0C79"/>
    <w:rsid w:val="00EF6AE0"/>
    <w:rsid w:val="00F131C7"/>
    <w:rsid w:val="00F14C53"/>
    <w:rsid w:val="00F274D1"/>
    <w:rsid w:val="00F30F14"/>
    <w:rsid w:val="00F318B0"/>
    <w:rsid w:val="00F53A7C"/>
    <w:rsid w:val="00F55B6D"/>
    <w:rsid w:val="00F60276"/>
    <w:rsid w:val="00F65FA0"/>
    <w:rsid w:val="00F66013"/>
    <w:rsid w:val="00F71264"/>
    <w:rsid w:val="00F83746"/>
    <w:rsid w:val="00F9537E"/>
    <w:rsid w:val="00F96282"/>
    <w:rsid w:val="00FA58F3"/>
    <w:rsid w:val="00FB2FEB"/>
    <w:rsid w:val="00FC1ACF"/>
    <w:rsid w:val="00FC42A1"/>
    <w:rsid w:val="00FC4E17"/>
    <w:rsid w:val="00FC5191"/>
    <w:rsid w:val="00FE4D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9BB"/>
    <w:rPr>
      <w:rFonts w:ascii="Verdana" w:hAnsi="Verdana"/>
      <w:sz w:val="16"/>
      <w:szCs w:val="24"/>
    </w:rPr>
  </w:style>
  <w:style w:type="paragraph" w:styleId="Titolo1">
    <w:name w:val="heading 1"/>
    <w:basedOn w:val="Normale"/>
    <w:next w:val="Normale"/>
    <w:link w:val="Titolo1Carattere"/>
    <w:uiPriority w:val="9"/>
    <w:qFormat/>
    <w:rsid w:val="0058696C"/>
    <w:pPr>
      <w:keepNext/>
      <w:keepLines/>
      <w:spacing w:before="480"/>
      <w:outlineLvl w:val="0"/>
    </w:pPr>
    <w:rPr>
      <w:rFonts w:eastAsiaTheme="majorEastAsia" w:cstheme="majorBid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69BB"/>
    <w:pPr>
      <w:ind w:left="720"/>
      <w:contextualSpacing/>
    </w:pPr>
  </w:style>
  <w:style w:type="paragraph" w:styleId="Testonotaapidipagina">
    <w:name w:val="footnote text"/>
    <w:basedOn w:val="Normale"/>
    <w:semiHidden/>
    <w:rsid w:val="00600874"/>
    <w:rPr>
      <w:sz w:val="20"/>
      <w:szCs w:val="20"/>
    </w:rPr>
  </w:style>
  <w:style w:type="character" w:styleId="Rimandonotaapidipagina">
    <w:name w:val="footnote reference"/>
    <w:basedOn w:val="Carpredefinitoparagrafo"/>
    <w:semiHidden/>
    <w:rsid w:val="00600874"/>
    <w:rPr>
      <w:vertAlign w:val="superscript"/>
    </w:rPr>
  </w:style>
  <w:style w:type="paragraph" w:styleId="Pidipagina">
    <w:name w:val="footer"/>
    <w:basedOn w:val="Normale"/>
    <w:rsid w:val="00716A9B"/>
    <w:pPr>
      <w:tabs>
        <w:tab w:val="center" w:pos="4819"/>
        <w:tab w:val="right" w:pos="9638"/>
      </w:tabs>
    </w:pPr>
  </w:style>
  <w:style w:type="paragraph" w:styleId="Intestazione">
    <w:name w:val="header"/>
    <w:basedOn w:val="Normale"/>
    <w:link w:val="IntestazioneCarattere"/>
    <w:rsid w:val="003C49C5"/>
    <w:pPr>
      <w:tabs>
        <w:tab w:val="center" w:pos="4819"/>
        <w:tab w:val="right" w:pos="9638"/>
      </w:tabs>
    </w:pPr>
  </w:style>
  <w:style w:type="character" w:customStyle="1" w:styleId="IntestazioneCarattere">
    <w:name w:val="Intestazione Carattere"/>
    <w:link w:val="Intestazione"/>
    <w:rsid w:val="00200685"/>
    <w:rPr>
      <w:sz w:val="24"/>
      <w:szCs w:val="24"/>
    </w:rPr>
  </w:style>
  <w:style w:type="table" w:styleId="Grigliatabella">
    <w:name w:val="Table Grid"/>
    <w:basedOn w:val="Tabellanormale"/>
    <w:uiPriority w:val="59"/>
    <w:rsid w:val="00FE4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C65B2"/>
    <w:rPr>
      <w:color w:val="0000FF" w:themeColor="hyperlink"/>
      <w:u w:val="single"/>
    </w:rPr>
  </w:style>
  <w:style w:type="paragraph" w:styleId="Testofumetto">
    <w:name w:val="Balloon Text"/>
    <w:basedOn w:val="Normale"/>
    <w:link w:val="TestofumettoCarattere"/>
    <w:uiPriority w:val="99"/>
    <w:semiHidden/>
    <w:unhideWhenUsed/>
    <w:rsid w:val="001B184C"/>
    <w:rPr>
      <w:rFonts w:ascii="Tahoma" w:hAnsi="Tahoma" w:cs="Tahoma"/>
      <w:szCs w:val="16"/>
    </w:rPr>
  </w:style>
  <w:style w:type="character" w:customStyle="1" w:styleId="TestofumettoCarattere">
    <w:name w:val="Testo fumetto Carattere"/>
    <w:basedOn w:val="Carpredefinitoparagrafo"/>
    <w:link w:val="Testofumetto"/>
    <w:uiPriority w:val="99"/>
    <w:semiHidden/>
    <w:rsid w:val="001B184C"/>
    <w:rPr>
      <w:rFonts w:ascii="Tahoma" w:hAnsi="Tahoma" w:cs="Tahoma"/>
      <w:sz w:val="16"/>
      <w:szCs w:val="16"/>
    </w:rPr>
  </w:style>
  <w:style w:type="character" w:customStyle="1" w:styleId="Titolo1Carattere">
    <w:name w:val="Titolo 1 Carattere"/>
    <w:basedOn w:val="Carpredefinitoparagrafo"/>
    <w:link w:val="Titolo1"/>
    <w:uiPriority w:val="9"/>
    <w:rsid w:val="0058696C"/>
    <w:rPr>
      <w:rFonts w:ascii="Verdana" w:eastAsiaTheme="majorEastAsia" w:hAnsi="Verdana" w:cstheme="majorBidi"/>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9BB"/>
    <w:rPr>
      <w:rFonts w:ascii="Verdana" w:hAnsi="Verdana"/>
      <w:sz w:val="16"/>
      <w:szCs w:val="24"/>
    </w:rPr>
  </w:style>
  <w:style w:type="paragraph" w:styleId="Titolo1">
    <w:name w:val="heading 1"/>
    <w:basedOn w:val="Normale"/>
    <w:next w:val="Normale"/>
    <w:link w:val="Titolo1Carattere"/>
    <w:uiPriority w:val="9"/>
    <w:qFormat/>
    <w:rsid w:val="0058696C"/>
    <w:pPr>
      <w:keepNext/>
      <w:keepLines/>
      <w:spacing w:before="480"/>
      <w:outlineLvl w:val="0"/>
    </w:pPr>
    <w:rPr>
      <w:rFonts w:eastAsiaTheme="majorEastAsia" w:cstheme="majorBid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69BB"/>
    <w:pPr>
      <w:ind w:left="720"/>
      <w:contextualSpacing/>
    </w:pPr>
  </w:style>
  <w:style w:type="paragraph" w:styleId="Testonotaapidipagina">
    <w:name w:val="footnote text"/>
    <w:basedOn w:val="Normale"/>
    <w:semiHidden/>
    <w:rsid w:val="00600874"/>
    <w:rPr>
      <w:sz w:val="20"/>
      <w:szCs w:val="20"/>
    </w:rPr>
  </w:style>
  <w:style w:type="character" w:styleId="Rimandonotaapidipagina">
    <w:name w:val="footnote reference"/>
    <w:basedOn w:val="Carpredefinitoparagrafo"/>
    <w:semiHidden/>
    <w:rsid w:val="00600874"/>
    <w:rPr>
      <w:vertAlign w:val="superscript"/>
    </w:rPr>
  </w:style>
  <w:style w:type="paragraph" w:styleId="Pidipagina">
    <w:name w:val="footer"/>
    <w:basedOn w:val="Normale"/>
    <w:rsid w:val="00716A9B"/>
    <w:pPr>
      <w:tabs>
        <w:tab w:val="center" w:pos="4819"/>
        <w:tab w:val="right" w:pos="9638"/>
      </w:tabs>
    </w:pPr>
  </w:style>
  <w:style w:type="paragraph" w:styleId="Intestazione">
    <w:name w:val="header"/>
    <w:basedOn w:val="Normale"/>
    <w:link w:val="IntestazioneCarattere"/>
    <w:rsid w:val="003C49C5"/>
    <w:pPr>
      <w:tabs>
        <w:tab w:val="center" w:pos="4819"/>
        <w:tab w:val="right" w:pos="9638"/>
      </w:tabs>
    </w:pPr>
  </w:style>
  <w:style w:type="character" w:customStyle="1" w:styleId="IntestazioneCarattere">
    <w:name w:val="Intestazione Carattere"/>
    <w:link w:val="Intestazione"/>
    <w:rsid w:val="00200685"/>
    <w:rPr>
      <w:sz w:val="24"/>
      <w:szCs w:val="24"/>
    </w:rPr>
  </w:style>
  <w:style w:type="table" w:styleId="Grigliatabella">
    <w:name w:val="Table Grid"/>
    <w:basedOn w:val="Tabellanormale"/>
    <w:uiPriority w:val="59"/>
    <w:rsid w:val="00FE4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C65B2"/>
    <w:rPr>
      <w:color w:val="0000FF" w:themeColor="hyperlink"/>
      <w:u w:val="single"/>
    </w:rPr>
  </w:style>
  <w:style w:type="paragraph" w:styleId="Testofumetto">
    <w:name w:val="Balloon Text"/>
    <w:basedOn w:val="Normale"/>
    <w:link w:val="TestofumettoCarattere"/>
    <w:uiPriority w:val="99"/>
    <w:semiHidden/>
    <w:unhideWhenUsed/>
    <w:rsid w:val="001B184C"/>
    <w:rPr>
      <w:rFonts w:ascii="Tahoma" w:hAnsi="Tahoma" w:cs="Tahoma"/>
      <w:szCs w:val="16"/>
    </w:rPr>
  </w:style>
  <w:style w:type="character" w:customStyle="1" w:styleId="TestofumettoCarattere">
    <w:name w:val="Testo fumetto Carattere"/>
    <w:basedOn w:val="Carpredefinitoparagrafo"/>
    <w:link w:val="Testofumetto"/>
    <w:uiPriority w:val="99"/>
    <w:semiHidden/>
    <w:rsid w:val="001B184C"/>
    <w:rPr>
      <w:rFonts w:ascii="Tahoma" w:hAnsi="Tahoma" w:cs="Tahoma"/>
      <w:sz w:val="16"/>
      <w:szCs w:val="16"/>
    </w:rPr>
  </w:style>
  <w:style w:type="character" w:customStyle="1" w:styleId="Titolo1Carattere">
    <w:name w:val="Titolo 1 Carattere"/>
    <w:basedOn w:val="Carpredefinitoparagrafo"/>
    <w:link w:val="Titolo1"/>
    <w:uiPriority w:val="9"/>
    <w:rsid w:val="0058696C"/>
    <w:rPr>
      <w:rFonts w:ascii="Verdana" w:eastAsiaTheme="majorEastAsia" w:hAnsi="Verdana" w:cstheme="majorBidi"/>
      <w:b/>
      <w:bCs/>
      <w:sz w:val="24"/>
      <w:szCs w:val="28"/>
    </w:rPr>
  </w:style>
</w:styles>
</file>

<file path=word/webSettings.xml><?xml version="1.0" encoding="utf-8"?>
<w:webSettings xmlns:r="http://schemas.openxmlformats.org/officeDocument/2006/relationships" xmlns:w="http://schemas.openxmlformats.org/wordprocessingml/2006/main">
  <w:divs>
    <w:div w:id="94712771">
      <w:bodyDiv w:val="1"/>
      <w:marLeft w:val="0"/>
      <w:marRight w:val="0"/>
      <w:marTop w:val="0"/>
      <w:marBottom w:val="0"/>
      <w:divBdr>
        <w:top w:val="none" w:sz="0" w:space="0" w:color="auto"/>
        <w:left w:val="none" w:sz="0" w:space="0" w:color="auto"/>
        <w:bottom w:val="none" w:sz="0" w:space="0" w:color="auto"/>
        <w:right w:val="none" w:sz="0" w:space="0" w:color="auto"/>
      </w:divBdr>
      <w:divsChild>
        <w:div w:id="677125060">
          <w:marLeft w:val="0"/>
          <w:marRight w:val="0"/>
          <w:marTop w:val="0"/>
          <w:marBottom w:val="0"/>
          <w:divBdr>
            <w:top w:val="none" w:sz="0" w:space="0" w:color="auto"/>
            <w:left w:val="none" w:sz="0" w:space="0" w:color="auto"/>
            <w:bottom w:val="none" w:sz="0" w:space="0" w:color="auto"/>
            <w:right w:val="none" w:sz="0" w:space="0" w:color="auto"/>
          </w:divBdr>
        </w:div>
        <w:div w:id="1316763170">
          <w:marLeft w:val="0"/>
          <w:marRight w:val="0"/>
          <w:marTop w:val="0"/>
          <w:marBottom w:val="0"/>
          <w:divBdr>
            <w:top w:val="none" w:sz="0" w:space="0" w:color="auto"/>
            <w:left w:val="none" w:sz="0" w:space="0" w:color="auto"/>
            <w:bottom w:val="none" w:sz="0" w:space="0" w:color="auto"/>
            <w:right w:val="none" w:sz="0" w:space="0" w:color="auto"/>
          </w:divBdr>
        </w:div>
        <w:div w:id="1023944080">
          <w:marLeft w:val="0"/>
          <w:marRight w:val="0"/>
          <w:marTop w:val="0"/>
          <w:marBottom w:val="0"/>
          <w:divBdr>
            <w:top w:val="none" w:sz="0" w:space="0" w:color="auto"/>
            <w:left w:val="none" w:sz="0" w:space="0" w:color="auto"/>
            <w:bottom w:val="none" w:sz="0" w:space="0" w:color="auto"/>
            <w:right w:val="none" w:sz="0" w:space="0" w:color="auto"/>
          </w:divBdr>
        </w:div>
        <w:div w:id="193274685">
          <w:marLeft w:val="0"/>
          <w:marRight w:val="0"/>
          <w:marTop w:val="0"/>
          <w:marBottom w:val="0"/>
          <w:divBdr>
            <w:top w:val="none" w:sz="0" w:space="0" w:color="auto"/>
            <w:left w:val="none" w:sz="0" w:space="0" w:color="auto"/>
            <w:bottom w:val="none" w:sz="0" w:space="0" w:color="auto"/>
            <w:right w:val="none" w:sz="0" w:space="0" w:color="auto"/>
          </w:divBdr>
        </w:div>
        <w:div w:id="1944531855">
          <w:marLeft w:val="0"/>
          <w:marRight w:val="0"/>
          <w:marTop w:val="0"/>
          <w:marBottom w:val="0"/>
          <w:divBdr>
            <w:top w:val="none" w:sz="0" w:space="0" w:color="auto"/>
            <w:left w:val="none" w:sz="0" w:space="0" w:color="auto"/>
            <w:bottom w:val="none" w:sz="0" w:space="0" w:color="auto"/>
            <w:right w:val="none" w:sz="0" w:space="0" w:color="auto"/>
          </w:divBdr>
        </w:div>
      </w:divsChild>
    </w:div>
    <w:div w:id="250897953">
      <w:bodyDiv w:val="1"/>
      <w:marLeft w:val="0"/>
      <w:marRight w:val="0"/>
      <w:marTop w:val="0"/>
      <w:marBottom w:val="0"/>
      <w:divBdr>
        <w:top w:val="none" w:sz="0" w:space="0" w:color="auto"/>
        <w:left w:val="none" w:sz="0" w:space="0" w:color="auto"/>
        <w:bottom w:val="none" w:sz="0" w:space="0" w:color="auto"/>
        <w:right w:val="none" w:sz="0" w:space="0" w:color="auto"/>
      </w:divBdr>
    </w:div>
    <w:div w:id="1069427302">
      <w:bodyDiv w:val="1"/>
      <w:marLeft w:val="0"/>
      <w:marRight w:val="0"/>
      <w:marTop w:val="0"/>
      <w:marBottom w:val="0"/>
      <w:divBdr>
        <w:top w:val="none" w:sz="0" w:space="0" w:color="auto"/>
        <w:left w:val="none" w:sz="0" w:space="0" w:color="auto"/>
        <w:bottom w:val="none" w:sz="0" w:space="0" w:color="auto"/>
        <w:right w:val="none" w:sz="0" w:space="0" w:color="auto"/>
      </w:divBdr>
    </w:div>
    <w:div w:id="1303461718">
      <w:bodyDiv w:val="1"/>
      <w:marLeft w:val="0"/>
      <w:marRight w:val="0"/>
      <w:marTop w:val="0"/>
      <w:marBottom w:val="0"/>
      <w:divBdr>
        <w:top w:val="none" w:sz="0" w:space="0" w:color="auto"/>
        <w:left w:val="none" w:sz="0" w:space="0" w:color="auto"/>
        <w:bottom w:val="none" w:sz="0" w:space="0" w:color="auto"/>
        <w:right w:val="none" w:sz="0" w:space="0" w:color="auto"/>
      </w:divBdr>
    </w:div>
    <w:div w:id="1841264518">
      <w:bodyDiv w:val="1"/>
      <w:marLeft w:val="0"/>
      <w:marRight w:val="0"/>
      <w:marTop w:val="0"/>
      <w:marBottom w:val="0"/>
      <w:divBdr>
        <w:top w:val="none" w:sz="0" w:space="0" w:color="auto"/>
        <w:left w:val="none" w:sz="0" w:space="0" w:color="auto"/>
        <w:bottom w:val="none" w:sz="0" w:space="0" w:color="auto"/>
        <w:right w:val="none" w:sz="0" w:space="0" w:color="auto"/>
      </w:divBdr>
      <w:divsChild>
        <w:div w:id="1646154672">
          <w:marLeft w:val="0"/>
          <w:marRight w:val="0"/>
          <w:marTop w:val="0"/>
          <w:marBottom w:val="0"/>
          <w:divBdr>
            <w:top w:val="none" w:sz="0" w:space="0" w:color="auto"/>
            <w:left w:val="none" w:sz="0" w:space="0" w:color="auto"/>
            <w:bottom w:val="none" w:sz="0" w:space="0" w:color="auto"/>
            <w:right w:val="none" w:sz="0" w:space="0" w:color="auto"/>
          </w:divBdr>
        </w:div>
        <w:div w:id="487670606">
          <w:marLeft w:val="0"/>
          <w:marRight w:val="0"/>
          <w:marTop w:val="0"/>
          <w:marBottom w:val="0"/>
          <w:divBdr>
            <w:top w:val="none" w:sz="0" w:space="0" w:color="auto"/>
            <w:left w:val="none" w:sz="0" w:space="0" w:color="auto"/>
            <w:bottom w:val="none" w:sz="0" w:space="0" w:color="auto"/>
            <w:right w:val="none" w:sz="0" w:space="0" w:color="auto"/>
          </w:divBdr>
        </w:div>
        <w:div w:id="582420079">
          <w:marLeft w:val="0"/>
          <w:marRight w:val="0"/>
          <w:marTop w:val="0"/>
          <w:marBottom w:val="0"/>
          <w:divBdr>
            <w:top w:val="none" w:sz="0" w:space="0" w:color="auto"/>
            <w:left w:val="none" w:sz="0" w:space="0" w:color="auto"/>
            <w:bottom w:val="none" w:sz="0" w:space="0" w:color="auto"/>
            <w:right w:val="none" w:sz="0" w:space="0" w:color="auto"/>
          </w:divBdr>
        </w:div>
        <w:div w:id="1298803367">
          <w:marLeft w:val="0"/>
          <w:marRight w:val="0"/>
          <w:marTop w:val="0"/>
          <w:marBottom w:val="0"/>
          <w:divBdr>
            <w:top w:val="none" w:sz="0" w:space="0" w:color="auto"/>
            <w:left w:val="none" w:sz="0" w:space="0" w:color="auto"/>
            <w:bottom w:val="none" w:sz="0" w:space="0" w:color="auto"/>
            <w:right w:val="none" w:sz="0" w:space="0" w:color="auto"/>
          </w:divBdr>
        </w:div>
        <w:div w:id="1449812094">
          <w:marLeft w:val="0"/>
          <w:marRight w:val="0"/>
          <w:marTop w:val="0"/>
          <w:marBottom w:val="0"/>
          <w:divBdr>
            <w:top w:val="none" w:sz="0" w:space="0" w:color="auto"/>
            <w:left w:val="none" w:sz="0" w:space="0" w:color="auto"/>
            <w:bottom w:val="none" w:sz="0" w:space="0" w:color="auto"/>
            <w:right w:val="none" w:sz="0" w:space="0" w:color="auto"/>
          </w:divBdr>
        </w:div>
      </w:divsChild>
    </w:div>
    <w:div w:id="189839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ufficio3.veneto@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9AC65-EDEF-4796-A9A9-E8BA6BD0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3336</Words>
  <Characters>19018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Siena</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Goracci Laura</dc:creator>
  <cp:lastModifiedBy>x</cp:lastModifiedBy>
  <cp:revision>2</cp:revision>
  <cp:lastPrinted>2015-07-24T16:33:00Z</cp:lastPrinted>
  <dcterms:created xsi:type="dcterms:W3CDTF">2015-07-24T16:52:00Z</dcterms:created>
  <dcterms:modified xsi:type="dcterms:W3CDTF">2015-07-24T16:52:00Z</dcterms:modified>
</cp:coreProperties>
</file>